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78D6" w14:textId="78D439DC" w:rsidR="00262868" w:rsidRDefault="00A20186" w:rsidP="002D0A3E">
      <w:pPr>
        <w:pStyle w:val="Tittel"/>
      </w:pPr>
      <w:r>
        <w:t xml:space="preserve">Sikkerhetsanneks </w:t>
      </w:r>
    </w:p>
    <w:sdt>
      <w:sdtPr>
        <w:rPr>
          <w:rFonts w:asciiTheme="minorHAnsi" w:eastAsiaTheme="minorHAnsi" w:hAnsiTheme="minorHAnsi" w:cstheme="minorBidi"/>
          <w:color w:val="auto"/>
          <w:sz w:val="22"/>
          <w:szCs w:val="22"/>
          <w:lang w:eastAsia="en-US"/>
        </w:rPr>
        <w:id w:val="1605932911"/>
        <w:docPartObj>
          <w:docPartGallery w:val="Table of Contents"/>
          <w:docPartUnique/>
        </w:docPartObj>
      </w:sdtPr>
      <w:sdtEndPr/>
      <w:sdtContent>
        <w:p w14:paraId="194D9119" w14:textId="575AEC81" w:rsidR="00637540" w:rsidRDefault="00637540">
          <w:pPr>
            <w:pStyle w:val="Overskriftforinnholdsfortegnelse"/>
          </w:pPr>
          <w:r>
            <w:t>Innholdsfortegnelse</w:t>
          </w:r>
        </w:p>
        <w:p w14:paraId="4F39D413" w14:textId="2472FD24" w:rsidR="007C3B7B" w:rsidRDefault="00A7674F">
          <w:pPr>
            <w:pStyle w:val="INNH1"/>
            <w:tabs>
              <w:tab w:val="right" w:leader="dot" w:pos="9062"/>
            </w:tabs>
            <w:rPr>
              <w:rFonts w:eastAsiaTheme="minorEastAsia"/>
              <w:noProof/>
              <w:kern w:val="2"/>
              <w:sz w:val="24"/>
              <w:szCs w:val="24"/>
              <w:lang w:eastAsia="nb-NO"/>
              <w14:ligatures w14:val="standardContextual"/>
            </w:rPr>
          </w:pPr>
          <w:r>
            <w:fldChar w:fldCharType="begin"/>
          </w:r>
          <w:r w:rsidR="00C86018">
            <w:instrText>TOC \o "1-3" \h \z \u</w:instrText>
          </w:r>
          <w:r>
            <w:fldChar w:fldCharType="separate"/>
          </w:r>
          <w:hyperlink w:anchor="_Toc204165551" w:history="1">
            <w:r w:rsidR="007C3B7B" w:rsidRPr="005C7BD8">
              <w:rPr>
                <w:rStyle w:val="Hyperkobling"/>
                <w:noProof/>
              </w:rPr>
              <w:t>1. Formål</w:t>
            </w:r>
            <w:r w:rsidR="007C3B7B">
              <w:rPr>
                <w:noProof/>
                <w:webHidden/>
              </w:rPr>
              <w:tab/>
            </w:r>
            <w:r w:rsidR="007C3B7B">
              <w:rPr>
                <w:noProof/>
                <w:webHidden/>
              </w:rPr>
              <w:fldChar w:fldCharType="begin"/>
            </w:r>
            <w:r w:rsidR="007C3B7B">
              <w:rPr>
                <w:noProof/>
                <w:webHidden/>
              </w:rPr>
              <w:instrText xml:space="preserve"> PAGEREF _Toc204165551 \h </w:instrText>
            </w:r>
            <w:r w:rsidR="007C3B7B">
              <w:rPr>
                <w:noProof/>
                <w:webHidden/>
              </w:rPr>
            </w:r>
            <w:r w:rsidR="007C3B7B">
              <w:rPr>
                <w:noProof/>
                <w:webHidden/>
              </w:rPr>
              <w:fldChar w:fldCharType="separate"/>
            </w:r>
            <w:r w:rsidR="007C3B7B">
              <w:rPr>
                <w:noProof/>
                <w:webHidden/>
              </w:rPr>
              <w:t>2</w:t>
            </w:r>
            <w:r w:rsidR="007C3B7B">
              <w:rPr>
                <w:noProof/>
                <w:webHidden/>
              </w:rPr>
              <w:fldChar w:fldCharType="end"/>
            </w:r>
          </w:hyperlink>
        </w:p>
        <w:p w14:paraId="7889B491" w14:textId="1DE47E43"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52" w:history="1">
            <w:r w:rsidRPr="005C7BD8">
              <w:rPr>
                <w:rStyle w:val="Hyperkobling"/>
                <w:noProof/>
              </w:rPr>
              <w:t>2. Sikkerhetsrevisjon, -tilsyn og -inspeksjon</w:t>
            </w:r>
            <w:r>
              <w:rPr>
                <w:noProof/>
                <w:webHidden/>
              </w:rPr>
              <w:tab/>
            </w:r>
            <w:r>
              <w:rPr>
                <w:noProof/>
                <w:webHidden/>
              </w:rPr>
              <w:fldChar w:fldCharType="begin"/>
            </w:r>
            <w:r>
              <w:rPr>
                <w:noProof/>
                <w:webHidden/>
              </w:rPr>
              <w:instrText xml:space="preserve"> PAGEREF _Toc204165552 \h </w:instrText>
            </w:r>
            <w:r>
              <w:rPr>
                <w:noProof/>
                <w:webHidden/>
              </w:rPr>
            </w:r>
            <w:r>
              <w:rPr>
                <w:noProof/>
                <w:webHidden/>
              </w:rPr>
              <w:fldChar w:fldCharType="separate"/>
            </w:r>
            <w:r>
              <w:rPr>
                <w:noProof/>
                <w:webHidden/>
              </w:rPr>
              <w:t>2</w:t>
            </w:r>
            <w:r>
              <w:rPr>
                <w:noProof/>
                <w:webHidden/>
              </w:rPr>
              <w:fldChar w:fldCharType="end"/>
            </w:r>
          </w:hyperlink>
        </w:p>
        <w:p w14:paraId="55E10C72" w14:textId="456AAA62"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53" w:history="1">
            <w:r w:rsidRPr="005C7BD8">
              <w:rPr>
                <w:rStyle w:val="Hyperkobling"/>
                <w:noProof/>
              </w:rPr>
              <w:t>3. Personellsikkerhet</w:t>
            </w:r>
            <w:r>
              <w:rPr>
                <w:noProof/>
                <w:webHidden/>
              </w:rPr>
              <w:tab/>
            </w:r>
            <w:r>
              <w:rPr>
                <w:noProof/>
                <w:webHidden/>
              </w:rPr>
              <w:fldChar w:fldCharType="begin"/>
            </w:r>
            <w:r>
              <w:rPr>
                <w:noProof/>
                <w:webHidden/>
              </w:rPr>
              <w:instrText xml:space="preserve"> PAGEREF _Toc204165553 \h </w:instrText>
            </w:r>
            <w:r>
              <w:rPr>
                <w:noProof/>
                <w:webHidden/>
              </w:rPr>
            </w:r>
            <w:r>
              <w:rPr>
                <w:noProof/>
                <w:webHidden/>
              </w:rPr>
              <w:fldChar w:fldCharType="separate"/>
            </w:r>
            <w:r>
              <w:rPr>
                <w:noProof/>
                <w:webHidden/>
              </w:rPr>
              <w:t>2</w:t>
            </w:r>
            <w:r>
              <w:rPr>
                <w:noProof/>
                <w:webHidden/>
              </w:rPr>
              <w:fldChar w:fldCharType="end"/>
            </w:r>
          </w:hyperlink>
        </w:p>
        <w:p w14:paraId="35A74F4D" w14:textId="43BC517B" w:rsidR="007C3B7B" w:rsidRDefault="007C3B7B">
          <w:pPr>
            <w:pStyle w:val="INNH2"/>
            <w:rPr>
              <w:rFonts w:eastAsiaTheme="minorEastAsia"/>
              <w:noProof/>
              <w:kern w:val="2"/>
              <w:sz w:val="24"/>
              <w:szCs w:val="24"/>
              <w:lang w:eastAsia="nb-NO"/>
              <w14:ligatures w14:val="standardContextual"/>
            </w:rPr>
          </w:pPr>
          <w:hyperlink w:anchor="_Toc204165554" w:history="1">
            <w:r w:rsidRPr="005C7BD8">
              <w:rPr>
                <w:rStyle w:val="Hyperkobling"/>
                <w:noProof/>
              </w:rPr>
              <w:t>3.1. Screening</w:t>
            </w:r>
            <w:r>
              <w:rPr>
                <w:noProof/>
                <w:webHidden/>
              </w:rPr>
              <w:tab/>
            </w:r>
            <w:r>
              <w:rPr>
                <w:noProof/>
                <w:webHidden/>
              </w:rPr>
              <w:fldChar w:fldCharType="begin"/>
            </w:r>
            <w:r>
              <w:rPr>
                <w:noProof/>
                <w:webHidden/>
              </w:rPr>
              <w:instrText xml:space="preserve"> PAGEREF _Toc204165554 \h </w:instrText>
            </w:r>
            <w:r>
              <w:rPr>
                <w:noProof/>
                <w:webHidden/>
              </w:rPr>
            </w:r>
            <w:r>
              <w:rPr>
                <w:noProof/>
                <w:webHidden/>
              </w:rPr>
              <w:fldChar w:fldCharType="separate"/>
            </w:r>
            <w:r>
              <w:rPr>
                <w:noProof/>
                <w:webHidden/>
              </w:rPr>
              <w:t>2</w:t>
            </w:r>
            <w:r>
              <w:rPr>
                <w:noProof/>
                <w:webHidden/>
              </w:rPr>
              <w:fldChar w:fldCharType="end"/>
            </w:r>
          </w:hyperlink>
        </w:p>
        <w:p w14:paraId="6E9A074D" w14:textId="17A1DF68" w:rsidR="007C3B7B" w:rsidRDefault="007C3B7B">
          <w:pPr>
            <w:pStyle w:val="INNH2"/>
            <w:rPr>
              <w:rFonts w:eastAsiaTheme="minorEastAsia"/>
              <w:noProof/>
              <w:kern w:val="2"/>
              <w:sz w:val="24"/>
              <w:szCs w:val="24"/>
              <w:lang w:eastAsia="nb-NO"/>
              <w14:ligatures w14:val="standardContextual"/>
            </w:rPr>
          </w:pPr>
          <w:hyperlink w:anchor="_Toc204165555" w:history="1">
            <w:r w:rsidRPr="005C7BD8">
              <w:rPr>
                <w:rStyle w:val="Hyperkobling"/>
                <w:noProof/>
              </w:rPr>
              <w:t>3.2. Konfidensialitet</w:t>
            </w:r>
            <w:r>
              <w:rPr>
                <w:noProof/>
                <w:webHidden/>
              </w:rPr>
              <w:tab/>
            </w:r>
            <w:r>
              <w:rPr>
                <w:noProof/>
                <w:webHidden/>
              </w:rPr>
              <w:fldChar w:fldCharType="begin"/>
            </w:r>
            <w:r>
              <w:rPr>
                <w:noProof/>
                <w:webHidden/>
              </w:rPr>
              <w:instrText xml:space="preserve"> PAGEREF _Toc204165555 \h </w:instrText>
            </w:r>
            <w:r>
              <w:rPr>
                <w:noProof/>
                <w:webHidden/>
              </w:rPr>
            </w:r>
            <w:r>
              <w:rPr>
                <w:noProof/>
                <w:webHidden/>
              </w:rPr>
              <w:fldChar w:fldCharType="separate"/>
            </w:r>
            <w:r>
              <w:rPr>
                <w:noProof/>
                <w:webHidden/>
              </w:rPr>
              <w:t>3</w:t>
            </w:r>
            <w:r>
              <w:rPr>
                <w:noProof/>
                <w:webHidden/>
              </w:rPr>
              <w:fldChar w:fldCharType="end"/>
            </w:r>
          </w:hyperlink>
        </w:p>
        <w:p w14:paraId="2616F602" w14:textId="3866B94B" w:rsidR="007C3B7B" w:rsidRDefault="007C3B7B">
          <w:pPr>
            <w:pStyle w:val="INNH2"/>
            <w:rPr>
              <w:rFonts w:eastAsiaTheme="minorEastAsia"/>
              <w:noProof/>
              <w:kern w:val="2"/>
              <w:sz w:val="24"/>
              <w:szCs w:val="24"/>
              <w:lang w:eastAsia="nb-NO"/>
              <w14:ligatures w14:val="standardContextual"/>
            </w:rPr>
          </w:pPr>
          <w:hyperlink w:anchor="_Toc204165556" w:history="1">
            <w:r w:rsidRPr="005C7BD8">
              <w:rPr>
                <w:rStyle w:val="Hyperkobling"/>
                <w:noProof/>
              </w:rPr>
              <w:t>3.3. Sikkerhetsopplæring og bevisstgjøring</w:t>
            </w:r>
            <w:r>
              <w:rPr>
                <w:noProof/>
                <w:webHidden/>
              </w:rPr>
              <w:tab/>
            </w:r>
            <w:r>
              <w:rPr>
                <w:noProof/>
                <w:webHidden/>
              </w:rPr>
              <w:fldChar w:fldCharType="begin"/>
            </w:r>
            <w:r>
              <w:rPr>
                <w:noProof/>
                <w:webHidden/>
              </w:rPr>
              <w:instrText xml:space="preserve"> PAGEREF _Toc204165556 \h </w:instrText>
            </w:r>
            <w:r>
              <w:rPr>
                <w:noProof/>
                <w:webHidden/>
              </w:rPr>
            </w:r>
            <w:r>
              <w:rPr>
                <w:noProof/>
                <w:webHidden/>
              </w:rPr>
              <w:fldChar w:fldCharType="separate"/>
            </w:r>
            <w:r>
              <w:rPr>
                <w:noProof/>
                <w:webHidden/>
              </w:rPr>
              <w:t>3</w:t>
            </w:r>
            <w:r>
              <w:rPr>
                <w:noProof/>
                <w:webHidden/>
              </w:rPr>
              <w:fldChar w:fldCharType="end"/>
            </w:r>
          </w:hyperlink>
        </w:p>
        <w:p w14:paraId="59E866E5" w14:textId="4A8D800F" w:rsidR="007C3B7B" w:rsidRDefault="007C3B7B">
          <w:pPr>
            <w:pStyle w:val="INNH2"/>
            <w:rPr>
              <w:rFonts w:eastAsiaTheme="minorEastAsia"/>
              <w:noProof/>
              <w:kern w:val="2"/>
              <w:sz w:val="24"/>
              <w:szCs w:val="24"/>
              <w:lang w:eastAsia="nb-NO"/>
              <w14:ligatures w14:val="standardContextual"/>
            </w:rPr>
          </w:pPr>
          <w:hyperlink w:anchor="_Toc204165557" w:history="1">
            <w:r w:rsidRPr="005C7BD8">
              <w:rPr>
                <w:rStyle w:val="Hyperkobling"/>
                <w:noProof/>
              </w:rPr>
              <w:t>3.4. Disiplinær prosess</w:t>
            </w:r>
            <w:r>
              <w:rPr>
                <w:noProof/>
                <w:webHidden/>
              </w:rPr>
              <w:tab/>
            </w:r>
            <w:r>
              <w:rPr>
                <w:noProof/>
                <w:webHidden/>
              </w:rPr>
              <w:fldChar w:fldCharType="begin"/>
            </w:r>
            <w:r>
              <w:rPr>
                <w:noProof/>
                <w:webHidden/>
              </w:rPr>
              <w:instrText xml:space="preserve"> PAGEREF _Toc204165557 \h </w:instrText>
            </w:r>
            <w:r>
              <w:rPr>
                <w:noProof/>
                <w:webHidden/>
              </w:rPr>
            </w:r>
            <w:r>
              <w:rPr>
                <w:noProof/>
                <w:webHidden/>
              </w:rPr>
              <w:fldChar w:fldCharType="separate"/>
            </w:r>
            <w:r>
              <w:rPr>
                <w:noProof/>
                <w:webHidden/>
              </w:rPr>
              <w:t>3</w:t>
            </w:r>
            <w:r>
              <w:rPr>
                <w:noProof/>
                <w:webHidden/>
              </w:rPr>
              <w:fldChar w:fldCharType="end"/>
            </w:r>
          </w:hyperlink>
        </w:p>
        <w:p w14:paraId="43C03390" w14:textId="793D9C8B" w:rsidR="007C3B7B" w:rsidRDefault="007C3B7B">
          <w:pPr>
            <w:pStyle w:val="INNH2"/>
            <w:rPr>
              <w:rFonts w:eastAsiaTheme="minorEastAsia"/>
              <w:noProof/>
              <w:kern w:val="2"/>
              <w:sz w:val="24"/>
              <w:szCs w:val="24"/>
              <w:lang w:eastAsia="nb-NO"/>
              <w14:ligatures w14:val="standardContextual"/>
            </w:rPr>
          </w:pPr>
          <w:hyperlink w:anchor="_Toc204165558" w:history="1">
            <w:r w:rsidRPr="005C7BD8">
              <w:rPr>
                <w:rStyle w:val="Hyperkobling"/>
                <w:noProof/>
              </w:rPr>
              <w:t>3.5. Terminering av arbeidsforhold</w:t>
            </w:r>
            <w:r>
              <w:rPr>
                <w:noProof/>
                <w:webHidden/>
              </w:rPr>
              <w:tab/>
            </w:r>
            <w:r>
              <w:rPr>
                <w:noProof/>
                <w:webHidden/>
              </w:rPr>
              <w:fldChar w:fldCharType="begin"/>
            </w:r>
            <w:r>
              <w:rPr>
                <w:noProof/>
                <w:webHidden/>
              </w:rPr>
              <w:instrText xml:space="preserve"> PAGEREF _Toc204165558 \h </w:instrText>
            </w:r>
            <w:r>
              <w:rPr>
                <w:noProof/>
                <w:webHidden/>
              </w:rPr>
            </w:r>
            <w:r>
              <w:rPr>
                <w:noProof/>
                <w:webHidden/>
              </w:rPr>
              <w:fldChar w:fldCharType="separate"/>
            </w:r>
            <w:r>
              <w:rPr>
                <w:noProof/>
                <w:webHidden/>
              </w:rPr>
              <w:t>3</w:t>
            </w:r>
            <w:r>
              <w:rPr>
                <w:noProof/>
                <w:webHidden/>
              </w:rPr>
              <w:fldChar w:fldCharType="end"/>
            </w:r>
          </w:hyperlink>
        </w:p>
        <w:p w14:paraId="3F86E305" w14:textId="2951702D" w:rsidR="007C3B7B" w:rsidRDefault="007C3B7B">
          <w:pPr>
            <w:pStyle w:val="INNH2"/>
            <w:rPr>
              <w:rFonts w:eastAsiaTheme="minorEastAsia"/>
              <w:noProof/>
              <w:kern w:val="2"/>
              <w:sz w:val="24"/>
              <w:szCs w:val="24"/>
              <w:lang w:eastAsia="nb-NO"/>
              <w14:ligatures w14:val="standardContextual"/>
            </w:rPr>
          </w:pPr>
          <w:hyperlink w:anchor="_Toc204165559" w:history="1">
            <w:r w:rsidRPr="005C7BD8">
              <w:rPr>
                <w:rStyle w:val="Hyperkobling"/>
                <w:noProof/>
              </w:rPr>
              <w:t>3.6. Sikkerhetsloven</w:t>
            </w:r>
            <w:r>
              <w:rPr>
                <w:noProof/>
                <w:webHidden/>
              </w:rPr>
              <w:tab/>
            </w:r>
            <w:r>
              <w:rPr>
                <w:noProof/>
                <w:webHidden/>
              </w:rPr>
              <w:fldChar w:fldCharType="begin"/>
            </w:r>
            <w:r>
              <w:rPr>
                <w:noProof/>
                <w:webHidden/>
              </w:rPr>
              <w:instrText xml:space="preserve"> PAGEREF _Toc204165559 \h </w:instrText>
            </w:r>
            <w:r>
              <w:rPr>
                <w:noProof/>
                <w:webHidden/>
              </w:rPr>
            </w:r>
            <w:r>
              <w:rPr>
                <w:noProof/>
                <w:webHidden/>
              </w:rPr>
              <w:fldChar w:fldCharType="separate"/>
            </w:r>
            <w:r>
              <w:rPr>
                <w:noProof/>
                <w:webHidden/>
              </w:rPr>
              <w:t>3</w:t>
            </w:r>
            <w:r>
              <w:rPr>
                <w:noProof/>
                <w:webHidden/>
              </w:rPr>
              <w:fldChar w:fldCharType="end"/>
            </w:r>
          </w:hyperlink>
        </w:p>
        <w:p w14:paraId="34C00A23" w14:textId="02D18C58"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60" w:history="1">
            <w:r w:rsidRPr="005C7BD8">
              <w:rPr>
                <w:rStyle w:val="Hyperkobling"/>
                <w:noProof/>
              </w:rPr>
              <w:t>4. Tilgangsstyring</w:t>
            </w:r>
            <w:r>
              <w:rPr>
                <w:noProof/>
                <w:webHidden/>
              </w:rPr>
              <w:tab/>
            </w:r>
            <w:r>
              <w:rPr>
                <w:noProof/>
                <w:webHidden/>
              </w:rPr>
              <w:fldChar w:fldCharType="begin"/>
            </w:r>
            <w:r>
              <w:rPr>
                <w:noProof/>
                <w:webHidden/>
              </w:rPr>
              <w:instrText xml:space="preserve"> PAGEREF _Toc204165560 \h </w:instrText>
            </w:r>
            <w:r>
              <w:rPr>
                <w:noProof/>
                <w:webHidden/>
              </w:rPr>
            </w:r>
            <w:r>
              <w:rPr>
                <w:noProof/>
                <w:webHidden/>
              </w:rPr>
              <w:fldChar w:fldCharType="separate"/>
            </w:r>
            <w:r>
              <w:rPr>
                <w:noProof/>
                <w:webHidden/>
              </w:rPr>
              <w:t>4</w:t>
            </w:r>
            <w:r>
              <w:rPr>
                <w:noProof/>
                <w:webHidden/>
              </w:rPr>
              <w:fldChar w:fldCharType="end"/>
            </w:r>
          </w:hyperlink>
        </w:p>
        <w:p w14:paraId="4651B9F4" w14:textId="22C89C20" w:rsidR="007C3B7B" w:rsidRDefault="007C3B7B">
          <w:pPr>
            <w:pStyle w:val="INNH2"/>
            <w:rPr>
              <w:rFonts w:eastAsiaTheme="minorEastAsia"/>
              <w:noProof/>
              <w:kern w:val="2"/>
              <w:sz w:val="24"/>
              <w:szCs w:val="24"/>
              <w:lang w:eastAsia="nb-NO"/>
              <w14:ligatures w14:val="standardContextual"/>
            </w:rPr>
          </w:pPr>
          <w:hyperlink w:anchor="_Toc204165561" w:history="1">
            <w:r w:rsidRPr="005C7BD8">
              <w:rPr>
                <w:rStyle w:val="Hyperkobling"/>
                <w:noProof/>
              </w:rPr>
              <w:t>4.1. Tilgang til Bane NOR infrastruktur (remote)</w:t>
            </w:r>
            <w:r>
              <w:rPr>
                <w:noProof/>
                <w:webHidden/>
              </w:rPr>
              <w:tab/>
            </w:r>
            <w:r>
              <w:rPr>
                <w:noProof/>
                <w:webHidden/>
              </w:rPr>
              <w:fldChar w:fldCharType="begin"/>
            </w:r>
            <w:r>
              <w:rPr>
                <w:noProof/>
                <w:webHidden/>
              </w:rPr>
              <w:instrText xml:space="preserve"> PAGEREF _Toc204165561 \h </w:instrText>
            </w:r>
            <w:r>
              <w:rPr>
                <w:noProof/>
                <w:webHidden/>
              </w:rPr>
            </w:r>
            <w:r>
              <w:rPr>
                <w:noProof/>
                <w:webHidden/>
              </w:rPr>
              <w:fldChar w:fldCharType="separate"/>
            </w:r>
            <w:r>
              <w:rPr>
                <w:noProof/>
                <w:webHidden/>
              </w:rPr>
              <w:t>4</w:t>
            </w:r>
            <w:r>
              <w:rPr>
                <w:noProof/>
                <w:webHidden/>
              </w:rPr>
              <w:fldChar w:fldCharType="end"/>
            </w:r>
          </w:hyperlink>
        </w:p>
        <w:p w14:paraId="4857AC4B" w14:textId="4CEB013E" w:rsidR="007C3B7B" w:rsidRDefault="007C3B7B">
          <w:pPr>
            <w:pStyle w:val="INNH2"/>
            <w:rPr>
              <w:rFonts w:eastAsiaTheme="minorEastAsia"/>
              <w:noProof/>
              <w:kern w:val="2"/>
              <w:sz w:val="24"/>
              <w:szCs w:val="24"/>
              <w:lang w:eastAsia="nb-NO"/>
              <w14:ligatures w14:val="standardContextual"/>
            </w:rPr>
          </w:pPr>
          <w:hyperlink w:anchor="_Toc204165562" w:history="1">
            <w:r w:rsidRPr="005C7BD8">
              <w:rPr>
                <w:rStyle w:val="Hyperkobling"/>
                <w:noProof/>
              </w:rPr>
              <w:t>4.2. Retningslinje og rutine for passord</w:t>
            </w:r>
            <w:r>
              <w:rPr>
                <w:noProof/>
                <w:webHidden/>
              </w:rPr>
              <w:tab/>
            </w:r>
            <w:r>
              <w:rPr>
                <w:noProof/>
                <w:webHidden/>
              </w:rPr>
              <w:fldChar w:fldCharType="begin"/>
            </w:r>
            <w:r>
              <w:rPr>
                <w:noProof/>
                <w:webHidden/>
              </w:rPr>
              <w:instrText xml:space="preserve"> PAGEREF _Toc204165562 \h </w:instrText>
            </w:r>
            <w:r>
              <w:rPr>
                <w:noProof/>
                <w:webHidden/>
              </w:rPr>
            </w:r>
            <w:r>
              <w:rPr>
                <w:noProof/>
                <w:webHidden/>
              </w:rPr>
              <w:fldChar w:fldCharType="separate"/>
            </w:r>
            <w:r>
              <w:rPr>
                <w:noProof/>
                <w:webHidden/>
              </w:rPr>
              <w:t>4</w:t>
            </w:r>
            <w:r>
              <w:rPr>
                <w:noProof/>
                <w:webHidden/>
              </w:rPr>
              <w:fldChar w:fldCharType="end"/>
            </w:r>
          </w:hyperlink>
        </w:p>
        <w:p w14:paraId="66798D3D" w14:textId="387CA19B"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63" w:history="1">
            <w:r w:rsidRPr="005C7BD8">
              <w:rPr>
                <w:rStyle w:val="Hyperkobling"/>
                <w:noProof/>
              </w:rPr>
              <w:t>5. Informasjonshåndtering</w:t>
            </w:r>
            <w:r>
              <w:rPr>
                <w:noProof/>
                <w:webHidden/>
              </w:rPr>
              <w:tab/>
            </w:r>
            <w:r>
              <w:rPr>
                <w:noProof/>
                <w:webHidden/>
              </w:rPr>
              <w:fldChar w:fldCharType="begin"/>
            </w:r>
            <w:r>
              <w:rPr>
                <w:noProof/>
                <w:webHidden/>
              </w:rPr>
              <w:instrText xml:space="preserve"> PAGEREF _Toc204165563 \h </w:instrText>
            </w:r>
            <w:r>
              <w:rPr>
                <w:noProof/>
                <w:webHidden/>
              </w:rPr>
            </w:r>
            <w:r>
              <w:rPr>
                <w:noProof/>
                <w:webHidden/>
              </w:rPr>
              <w:fldChar w:fldCharType="separate"/>
            </w:r>
            <w:r>
              <w:rPr>
                <w:noProof/>
                <w:webHidden/>
              </w:rPr>
              <w:t>5</w:t>
            </w:r>
            <w:r>
              <w:rPr>
                <w:noProof/>
                <w:webHidden/>
              </w:rPr>
              <w:fldChar w:fldCharType="end"/>
            </w:r>
          </w:hyperlink>
        </w:p>
        <w:p w14:paraId="602C4EC0" w14:textId="12B5F4B0" w:rsidR="007C3B7B" w:rsidRDefault="007C3B7B">
          <w:pPr>
            <w:pStyle w:val="INNH2"/>
            <w:rPr>
              <w:rFonts w:eastAsiaTheme="minorEastAsia"/>
              <w:noProof/>
              <w:kern w:val="2"/>
              <w:sz w:val="24"/>
              <w:szCs w:val="24"/>
              <w:lang w:eastAsia="nb-NO"/>
              <w14:ligatures w14:val="standardContextual"/>
            </w:rPr>
          </w:pPr>
          <w:hyperlink w:anchor="_Toc204165564" w:history="1">
            <w:r w:rsidRPr="005C7BD8">
              <w:rPr>
                <w:rStyle w:val="Hyperkobling"/>
                <w:noProof/>
              </w:rPr>
              <w:t>5.1. Klassifisering av informasjon</w:t>
            </w:r>
            <w:r>
              <w:rPr>
                <w:noProof/>
                <w:webHidden/>
              </w:rPr>
              <w:tab/>
            </w:r>
            <w:r>
              <w:rPr>
                <w:noProof/>
                <w:webHidden/>
              </w:rPr>
              <w:fldChar w:fldCharType="begin"/>
            </w:r>
            <w:r>
              <w:rPr>
                <w:noProof/>
                <w:webHidden/>
              </w:rPr>
              <w:instrText xml:space="preserve"> PAGEREF _Toc204165564 \h </w:instrText>
            </w:r>
            <w:r>
              <w:rPr>
                <w:noProof/>
                <w:webHidden/>
              </w:rPr>
            </w:r>
            <w:r>
              <w:rPr>
                <w:noProof/>
                <w:webHidden/>
              </w:rPr>
              <w:fldChar w:fldCharType="separate"/>
            </w:r>
            <w:r>
              <w:rPr>
                <w:noProof/>
                <w:webHidden/>
              </w:rPr>
              <w:t>5</w:t>
            </w:r>
            <w:r>
              <w:rPr>
                <w:noProof/>
                <w:webHidden/>
              </w:rPr>
              <w:fldChar w:fldCharType="end"/>
            </w:r>
          </w:hyperlink>
        </w:p>
        <w:p w14:paraId="1ED603AE" w14:textId="4E82FAFA" w:rsidR="007C3B7B" w:rsidRDefault="007C3B7B">
          <w:pPr>
            <w:pStyle w:val="INNH2"/>
            <w:rPr>
              <w:rFonts w:eastAsiaTheme="minorEastAsia"/>
              <w:noProof/>
              <w:kern w:val="2"/>
              <w:sz w:val="24"/>
              <w:szCs w:val="24"/>
              <w:lang w:eastAsia="nb-NO"/>
              <w14:ligatures w14:val="standardContextual"/>
            </w:rPr>
          </w:pPr>
          <w:hyperlink w:anchor="_Toc204165565" w:history="1">
            <w:r w:rsidRPr="005C7BD8">
              <w:rPr>
                <w:rStyle w:val="Hyperkobling"/>
                <w:noProof/>
              </w:rPr>
              <w:t>5.2. Sikringsforskriftens krav til informasjonshåndtering</w:t>
            </w:r>
            <w:r>
              <w:rPr>
                <w:noProof/>
                <w:webHidden/>
              </w:rPr>
              <w:tab/>
            </w:r>
            <w:r>
              <w:rPr>
                <w:noProof/>
                <w:webHidden/>
              </w:rPr>
              <w:fldChar w:fldCharType="begin"/>
            </w:r>
            <w:r>
              <w:rPr>
                <w:noProof/>
                <w:webHidden/>
              </w:rPr>
              <w:instrText xml:space="preserve"> PAGEREF _Toc204165565 \h </w:instrText>
            </w:r>
            <w:r>
              <w:rPr>
                <w:noProof/>
                <w:webHidden/>
              </w:rPr>
            </w:r>
            <w:r>
              <w:rPr>
                <w:noProof/>
                <w:webHidden/>
              </w:rPr>
              <w:fldChar w:fldCharType="separate"/>
            </w:r>
            <w:r>
              <w:rPr>
                <w:noProof/>
                <w:webHidden/>
              </w:rPr>
              <w:t>7</w:t>
            </w:r>
            <w:r>
              <w:rPr>
                <w:noProof/>
                <w:webHidden/>
              </w:rPr>
              <w:fldChar w:fldCharType="end"/>
            </w:r>
          </w:hyperlink>
        </w:p>
        <w:p w14:paraId="1357DB38" w14:textId="133A3CE7" w:rsidR="007C3B7B" w:rsidRDefault="007C3B7B">
          <w:pPr>
            <w:pStyle w:val="INNH2"/>
            <w:rPr>
              <w:rFonts w:eastAsiaTheme="minorEastAsia"/>
              <w:noProof/>
              <w:kern w:val="2"/>
              <w:sz w:val="24"/>
              <w:szCs w:val="24"/>
              <w:lang w:eastAsia="nb-NO"/>
              <w14:ligatures w14:val="standardContextual"/>
            </w:rPr>
          </w:pPr>
          <w:hyperlink w:anchor="_Toc204165566" w:history="1">
            <w:r w:rsidRPr="005C7BD8">
              <w:rPr>
                <w:rStyle w:val="Hyperkobling"/>
                <w:noProof/>
              </w:rPr>
              <w:t>5.3. Skjermingsverdig informasjon - Sikkerhetsloven</w:t>
            </w:r>
            <w:r>
              <w:rPr>
                <w:noProof/>
                <w:webHidden/>
              </w:rPr>
              <w:tab/>
            </w:r>
            <w:r>
              <w:rPr>
                <w:noProof/>
                <w:webHidden/>
              </w:rPr>
              <w:fldChar w:fldCharType="begin"/>
            </w:r>
            <w:r>
              <w:rPr>
                <w:noProof/>
                <w:webHidden/>
              </w:rPr>
              <w:instrText xml:space="preserve"> PAGEREF _Toc204165566 \h </w:instrText>
            </w:r>
            <w:r>
              <w:rPr>
                <w:noProof/>
                <w:webHidden/>
              </w:rPr>
            </w:r>
            <w:r>
              <w:rPr>
                <w:noProof/>
                <w:webHidden/>
              </w:rPr>
              <w:fldChar w:fldCharType="separate"/>
            </w:r>
            <w:r>
              <w:rPr>
                <w:noProof/>
                <w:webHidden/>
              </w:rPr>
              <w:t>7</w:t>
            </w:r>
            <w:r>
              <w:rPr>
                <w:noProof/>
                <w:webHidden/>
              </w:rPr>
              <w:fldChar w:fldCharType="end"/>
            </w:r>
          </w:hyperlink>
        </w:p>
        <w:p w14:paraId="2C819EE1" w14:textId="0BE3D2C5" w:rsidR="007C3B7B" w:rsidRDefault="007C3B7B">
          <w:pPr>
            <w:pStyle w:val="INNH2"/>
            <w:rPr>
              <w:rFonts w:eastAsiaTheme="minorEastAsia"/>
              <w:noProof/>
              <w:kern w:val="2"/>
              <w:sz w:val="24"/>
              <w:szCs w:val="24"/>
              <w:lang w:eastAsia="nb-NO"/>
              <w14:ligatures w14:val="standardContextual"/>
            </w:rPr>
          </w:pPr>
          <w:hyperlink w:anchor="_Toc204165567" w:history="1">
            <w:r w:rsidRPr="005C7BD8">
              <w:rPr>
                <w:rStyle w:val="Hyperkobling"/>
                <w:noProof/>
              </w:rPr>
              <w:t>5.4. Persondata</w:t>
            </w:r>
            <w:r>
              <w:rPr>
                <w:noProof/>
                <w:webHidden/>
              </w:rPr>
              <w:tab/>
            </w:r>
            <w:r>
              <w:rPr>
                <w:noProof/>
                <w:webHidden/>
              </w:rPr>
              <w:fldChar w:fldCharType="begin"/>
            </w:r>
            <w:r>
              <w:rPr>
                <w:noProof/>
                <w:webHidden/>
              </w:rPr>
              <w:instrText xml:space="preserve"> PAGEREF _Toc204165567 \h </w:instrText>
            </w:r>
            <w:r>
              <w:rPr>
                <w:noProof/>
                <w:webHidden/>
              </w:rPr>
            </w:r>
            <w:r>
              <w:rPr>
                <w:noProof/>
                <w:webHidden/>
              </w:rPr>
              <w:fldChar w:fldCharType="separate"/>
            </w:r>
            <w:r>
              <w:rPr>
                <w:noProof/>
                <w:webHidden/>
              </w:rPr>
              <w:t>7</w:t>
            </w:r>
            <w:r>
              <w:rPr>
                <w:noProof/>
                <w:webHidden/>
              </w:rPr>
              <w:fldChar w:fldCharType="end"/>
            </w:r>
          </w:hyperlink>
        </w:p>
        <w:p w14:paraId="03B8E5AC" w14:textId="3C3F5D70" w:rsidR="007C3B7B" w:rsidRDefault="007C3B7B">
          <w:pPr>
            <w:pStyle w:val="INNH2"/>
            <w:rPr>
              <w:rFonts w:eastAsiaTheme="minorEastAsia"/>
              <w:noProof/>
              <w:kern w:val="2"/>
              <w:sz w:val="24"/>
              <w:szCs w:val="24"/>
              <w:lang w:eastAsia="nb-NO"/>
              <w14:ligatures w14:val="standardContextual"/>
            </w:rPr>
          </w:pPr>
          <w:hyperlink w:anchor="_Toc204165568" w:history="1">
            <w:r w:rsidRPr="005C7BD8">
              <w:rPr>
                <w:rStyle w:val="Hyperkobling"/>
                <w:noProof/>
              </w:rPr>
              <w:t>5.5. Lagring av informasjon</w:t>
            </w:r>
            <w:r>
              <w:rPr>
                <w:noProof/>
                <w:webHidden/>
              </w:rPr>
              <w:tab/>
            </w:r>
            <w:r>
              <w:rPr>
                <w:noProof/>
                <w:webHidden/>
              </w:rPr>
              <w:fldChar w:fldCharType="begin"/>
            </w:r>
            <w:r>
              <w:rPr>
                <w:noProof/>
                <w:webHidden/>
              </w:rPr>
              <w:instrText xml:space="preserve"> PAGEREF _Toc204165568 \h </w:instrText>
            </w:r>
            <w:r>
              <w:rPr>
                <w:noProof/>
                <w:webHidden/>
              </w:rPr>
            </w:r>
            <w:r>
              <w:rPr>
                <w:noProof/>
                <w:webHidden/>
              </w:rPr>
              <w:fldChar w:fldCharType="separate"/>
            </w:r>
            <w:r>
              <w:rPr>
                <w:noProof/>
                <w:webHidden/>
              </w:rPr>
              <w:t>7</w:t>
            </w:r>
            <w:r>
              <w:rPr>
                <w:noProof/>
                <w:webHidden/>
              </w:rPr>
              <w:fldChar w:fldCharType="end"/>
            </w:r>
          </w:hyperlink>
        </w:p>
        <w:p w14:paraId="674FB958" w14:textId="0668C570" w:rsidR="007C3B7B" w:rsidRDefault="007C3B7B">
          <w:pPr>
            <w:pStyle w:val="INNH2"/>
            <w:rPr>
              <w:rFonts w:eastAsiaTheme="minorEastAsia"/>
              <w:noProof/>
              <w:kern w:val="2"/>
              <w:sz w:val="24"/>
              <w:szCs w:val="24"/>
              <w:lang w:eastAsia="nb-NO"/>
              <w14:ligatures w14:val="standardContextual"/>
            </w:rPr>
          </w:pPr>
          <w:hyperlink w:anchor="_Toc204165569" w:history="1">
            <w:r w:rsidRPr="005C7BD8">
              <w:rPr>
                <w:rStyle w:val="Hyperkobling"/>
                <w:noProof/>
              </w:rPr>
              <w:t>5.6. Bruk av verdier</w:t>
            </w:r>
            <w:r>
              <w:rPr>
                <w:noProof/>
                <w:webHidden/>
              </w:rPr>
              <w:tab/>
            </w:r>
            <w:r>
              <w:rPr>
                <w:noProof/>
                <w:webHidden/>
              </w:rPr>
              <w:fldChar w:fldCharType="begin"/>
            </w:r>
            <w:r>
              <w:rPr>
                <w:noProof/>
                <w:webHidden/>
              </w:rPr>
              <w:instrText xml:space="preserve"> PAGEREF _Toc204165569 \h </w:instrText>
            </w:r>
            <w:r>
              <w:rPr>
                <w:noProof/>
                <w:webHidden/>
              </w:rPr>
            </w:r>
            <w:r>
              <w:rPr>
                <w:noProof/>
                <w:webHidden/>
              </w:rPr>
              <w:fldChar w:fldCharType="separate"/>
            </w:r>
            <w:r>
              <w:rPr>
                <w:noProof/>
                <w:webHidden/>
              </w:rPr>
              <w:t>7</w:t>
            </w:r>
            <w:r>
              <w:rPr>
                <w:noProof/>
                <w:webHidden/>
              </w:rPr>
              <w:fldChar w:fldCharType="end"/>
            </w:r>
          </w:hyperlink>
        </w:p>
        <w:p w14:paraId="78865835" w14:textId="63D26AB2" w:rsidR="007C3B7B" w:rsidRDefault="007C3B7B">
          <w:pPr>
            <w:pStyle w:val="INNH2"/>
            <w:rPr>
              <w:rFonts w:eastAsiaTheme="minorEastAsia"/>
              <w:noProof/>
              <w:kern w:val="2"/>
              <w:sz w:val="24"/>
              <w:szCs w:val="24"/>
              <w:lang w:eastAsia="nb-NO"/>
              <w14:ligatures w14:val="standardContextual"/>
            </w:rPr>
          </w:pPr>
          <w:hyperlink w:anchor="_Toc204165570" w:history="1">
            <w:r w:rsidRPr="005C7BD8">
              <w:rPr>
                <w:rStyle w:val="Hyperkobling"/>
                <w:noProof/>
              </w:rPr>
              <w:t>5.7. Tilbakelevering av verdier</w:t>
            </w:r>
            <w:r>
              <w:rPr>
                <w:noProof/>
                <w:webHidden/>
              </w:rPr>
              <w:tab/>
            </w:r>
            <w:r>
              <w:rPr>
                <w:noProof/>
                <w:webHidden/>
              </w:rPr>
              <w:fldChar w:fldCharType="begin"/>
            </w:r>
            <w:r>
              <w:rPr>
                <w:noProof/>
                <w:webHidden/>
              </w:rPr>
              <w:instrText xml:space="preserve"> PAGEREF _Toc204165570 \h </w:instrText>
            </w:r>
            <w:r>
              <w:rPr>
                <w:noProof/>
                <w:webHidden/>
              </w:rPr>
            </w:r>
            <w:r>
              <w:rPr>
                <w:noProof/>
                <w:webHidden/>
              </w:rPr>
              <w:fldChar w:fldCharType="separate"/>
            </w:r>
            <w:r>
              <w:rPr>
                <w:noProof/>
                <w:webHidden/>
              </w:rPr>
              <w:t>7</w:t>
            </w:r>
            <w:r>
              <w:rPr>
                <w:noProof/>
                <w:webHidden/>
              </w:rPr>
              <w:fldChar w:fldCharType="end"/>
            </w:r>
          </w:hyperlink>
        </w:p>
        <w:p w14:paraId="54F2D107" w14:textId="1BE0A6C9"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71" w:history="1">
            <w:r w:rsidRPr="005C7BD8">
              <w:rPr>
                <w:rStyle w:val="Hyperkobling"/>
                <w:noProof/>
              </w:rPr>
              <w:t>6. Håndtering av (lagrings)medier</w:t>
            </w:r>
            <w:r>
              <w:rPr>
                <w:noProof/>
                <w:webHidden/>
              </w:rPr>
              <w:tab/>
            </w:r>
            <w:r>
              <w:rPr>
                <w:noProof/>
                <w:webHidden/>
              </w:rPr>
              <w:fldChar w:fldCharType="begin"/>
            </w:r>
            <w:r>
              <w:rPr>
                <w:noProof/>
                <w:webHidden/>
              </w:rPr>
              <w:instrText xml:space="preserve"> PAGEREF _Toc204165571 \h </w:instrText>
            </w:r>
            <w:r>
              <w:rPr>
                <w:noProof/>
                <w:webHidden/>
              </w:rPr>
            </w:r>
            <w:r>
              <w:rPr>
                <w:noProof/>
                <w:webHidden/>
              </w:rPr>
              <w:fldChar w:fldCharType="separate"/>
            </w:r>
            <w:r>
              <w:rPr>
                <w:noProof/>
                <w:webHidden/>
              </w:rPr>
              <w:t>8</w:t>
            </w:r>
            <w:r>
              <w:rPr>
                <w:noProof/>
                <w:webHidden/>
              </w:rPr>
              <w:fldChar w:fldCharType="end"/>
            </w:r>
          </w:hyperlink>
        </w:p>
        <w:p w14:paraId="0249E96A" w14:textId="404A4C97"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72" w:history="1">
            <w:r w:rsidRPr="005C7BD8">
              <w:rPr>
                <w:rStyle w:val="Hyperkobling"/>
                <w:noProof/>
              </w:rPr>
              <w:t>7. Fysisk sikkerhet</w:t>
            </w:r>
            <w:r>
              <w:rPr>
                <w:noProof/>
                <w:webHidden/>
              </w:rPr>
              <w:tab/>
            </w:r>
            <w:r>
              <w:rPr>
                <w:noProof/>
                <w:webHidden/>
              </w:rPr>
              <w:fldChar w:fldCharType="begin"/>
            </w:r>
            <w:r>
              <w:rPr>
                <w:noProof/>
                <w:webHidden/>
              </w:rPr>
              <w:instrText xml:space="preserve"> PAGEREF _Toc204165572 \h </w:instrText>
            </w:r>
            <w:r>
              <w:rPr>
                <w:noProof/>
                <w:webHidden/>
              </w:rPr>
            </w:r>
            <w:r>
              <w:rPr>
                <w:noProof/>
                <w:webHidden/>
              </w:rPr>
              <w:fldChar w:fldCharType="separate"/>
            </w:r>
            <w:r>
              <w:rPr>
                <w:noProof/>
                <w:webHidden/>
              </w:rPr>
              <w:t>8</w:t>
            </w:r>
            <w:r>
              <w:rPr>
                <w:noProof/>
                <w:webHidden/>
              </w:rPr>
              <w:fldChar w:fldCharType="end"/>
            </w:r>
          </w:hyperlink>
        </w:p>
        <w:p w14:paraId="688C4240" w14:textId="4D8F727B"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73" w:history="1">
            <w:r w:rsidRPr="005C7BD8">
              <w:rPr>
                <w:rStyle w:val="Hyperkobling"/>
                <w:noProof/>
              </w:rPr>
              <w:t>8. Hendelseshåndtering</w:t>
            </w:r>
            <w:r>
              <w:rPr>
                <w:noProof/>
                <w:webHidden/>
              </w:rPr>
              <w:tab/>
            </w:r>
            <w:r>
              <w:rPr>
                <w:noProof/>
                <w:webHidden/>
              </w:rPr>
              <w:fldChar w:fldCharType="begin"/>
            </w:r>
            <w:r>
              <w:rPr>
                <w:noProof/>
                <w:webHidden/>
              </w:rPr>
              <w:instrText xml:space="preserve"> PAGEREF _Toc204165573 \h </w:instrText>
            </w:r>
            <w:r>
              <w:rPr>
                <w:noProof/>
                <w:webHidden/>
              </w:rPr>
            </w:r>
            <w:r>
              <w:rPr>
                <w:noProof/>
                <w:webHidden/>
              </w:rPr>
              <w:fldChar w:fldCharType="separate"/>
            </w:r>
            <w:r>
              <w:rPr>
                <w:noProof/>
                <w:webHidden/>
              </w:rPr>
              <w:t>8</w:t>
            </w:r>
            <w:r>
              <w:rPr>
                <w:noProof/>
                <w:webHidden/>
              </w:rPr>
              <w:fldChar w:fldCharType="end"/>
            </w:r>
          </w:hyperlink>
        </w:p>
        <w:p w14:paraId="67D67AAD" w14:textId="359C1244" w:rsidR="007C3B7B" w:rsidRDefault="007C3B7B">
          <w:pPr>
            <w:pStyle w:val="INNH2"/>
            <w:rPr>
              <w:rFonts w:eastAsiaTheme="minorEastAsia"/>
              <w:noProof/>
              <w:kern w:val="2"/>
              <w:sz w:val="24"/>
              <w:szCs w:val="24"/>
              <w:lang w:eastAsia="nb-NO"/>
              <w14:ligatures w14:val="standardContextual"/>
            </w:rPr>
          </w:pPr>
          <w:hyperlink w:anchor="_Toc204165574" w:history="1">
            <w:r w:rsidRPr="005C7BD8">
              <w:rPr>
                <w:rStyle w:val="Hyperkobling"/>
                <w:noProof/>
              </w:rPr>
              <w:t>8.1. Varsling av sikkerhetshendelser</w:t>
            </w:r>
            <w:r>
              <w:rPr>
                <w:noProof/>
                <w:webHidden/>
              </w:rPr>
              <w:tab/>
            </w:r>
            <w:r>
              <w:rPr>
                <w:noProof/>
                <w:webHidden/>
              </w:rPr>
              <w:fldChar w:fldCharType="begin"/>
            </w:r>
            <w:r>
              <w:rPr>
                <w:noProof/>
                <w:webHidden/>
              </w:rPr>
              <w:instrText xml:space="preserve"> PAGEREF _Toc204165574 \h </w:instrText>
            </w:r>
            <w:r>
              <w:rPr>
                <w:noProof/>
                <w:webHidden/>
              </w:rPr>
            </w:r>
            <w:r>
              <w:rPr>
                <w:noProof/>
                <w:webHidden/>
              </w:rPr>
              <w:fldChar w:fldCharType="separate"/>
            </w:r>
            <w:r>
              <w:rPr>
                <w:noProof/>
                <w:webHidden/>
              </w:rPr>
              <w:t>8</w:t>
            </w:r>
            <w:r>
              <w:rPr>
                <w:noProof/>
                <w:webHidden/>
              </w:rPr>
              <w:fldChar w:fldCharType="end"/>
            </w:r>
          </w:hyperlink>
        </w:p>
        <w:p w14:paraId="2A2D1F22" w14:textId="36673CCF"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75" w:history="1">
            <w:r w:rsidRPr="005C7BD8">
              <w:rPr>
                <w:rStyle w:val="Hyperkobling"/>
                <w:noProof/>
              </w:rPr>
              <w:t>9. Sikkerhet i egne IKT-miljøer</w:t>
            </w:r>
            <w:r>
              <w:rPr>
                <w:noProof/>
                <w:webHidden/>
              </w:rPr>
              <w:tab/>
            </w:r>
            <w:r>
              <w:rPr>
                <w:noProof/>
                <w:webHidden/>
              </w:rPr>
              <w:fldChar w:fldCharType="begin"/>
            </w:r>
            <w:r>
              <w:rPr>
                <w:noProof/>
                <w:webHidden/>
              </w:rPr>
              <w:instrText xml:space="preserve"> PAGEREF _Toc204165575 \h </w:instrText>
            </w:r>
            <w:r>
              <w:rPr>
                <w:noProof/>
                <w:webHidden/>
              </w:rPr>
            </w:r>
            <w:r>
              <w:rPr>
                <w:noProof/>
                <w:webHidden/>
              </w:rPr>
              <w:fldChar w:fldCharType="separate"/>
            </w:r>
            <w:r>
              <w:rPr>
                <w:noProof/>
                <w:webHidden/>
              </w:rPr>
              <w:t>8</w:t>
            </w:r>
            <w:r>
              <w:rPr>
                <w:noProof/>
                <w:webHidden/>
              </w:rPr>
              <w:fldChar w:fldCharType="end"/>
            </w:r>
          </w:hyperlink>
        </w:p>
        <w:p w14:paraId="20101E7D" w14:textId="465F6BBE"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76" w:history="1">
            <w:r w:rsidRPr="005C7BD8">
              <w:rPr>
                <w:rStyle w:val="Hyperkobling"/>
                <w:noProof/>
              </w:rPr>
              <w:t>10. Sikkerhet hos underleverandører</w:t>
            </w:r>
            <w:r>
              <w:rPr>
                <w:noProof/>
                <w:webHidden/>
              </w:rPr>
              <w:tab/>
            </w:r>
            <w:r>
              <w:rPr>
                <w:noProof/>
                <w:webHidden/>
              </w:rPr>
              <w:fldChar w:fldCharType="begin"/>
            </w:r>
            <w:r>
              <w:rPr>
                <w:noProof/>
                <w:webHidden/>
              </w:rPr>
              <w:instrText xml:space="preserve"> PAGEREF _Toc204165576 \h </w:instrText>
            </w:r>
            <w:r>
              <w:rPr>
                <w:noProof/>
                <w:webHidden/>
              </w:rPr>
            </w:r>
            <w:r>
              <w:rPr>
                <w:noProof/>
                <w:webHidden/>
              </w:rPr>
              <w:fldChar w:fldCharType="separate"/>
            </w:r>
            <w:r>
              <w:rPr>
                <w:noProof/>
                <w:webHidden/>
              </w:rPr>
              <w:t>9</w:t>
            </w:r>
            <w:r>
              <w:rPr>
                <w:noProof/>
                <w:webHidden/>
              </w:rPr>
              <w:fldChar w:fldCharType="end"/>
            </w:r>
          </w:hyperlink>
        </w:p>
        <w:p w14:paraId="256E71A9" w14:textId="618EB96E" w:rsidR="007C3B7B" w:rsidRDefault="007C3B7B">
          <w:pPr>
            <w:pStyle w:val="INNH1"/>
            <w:tabs>
              <w:tab w:val="right" w:leader="dot" w:pos="9062"/>
            </w:tabs>
            <w:rPr>
              <w:rFonts w:eastAsiaTheme="minorEastAsia"/>
              <w:noProof/>
              <w:kern w:val="2"/>
              <w:sz w:val="24"/>
              <w:szCs w:val="24"/>
              <w:lang w:eastAsia="nb-NO"/>
              <w14:ligatures w14:val="standardContextual"/>
            </w:rPr>
          </w:pPr>
          <w:hyperlink w:anchor="_Toc204165577" w:history="1">
            <w:r w:rsidRPr="005C7BD8">
              <w:rPr>
                <w:rStyle w:val="Hyperkobling"/>
                <w:noProof/>
              </w:rPr>
              <w:t>11. Lov- og regulatoriske krav</w:t>
            </w:r>
            <w:r>
              <w:rPr>
                <w:noProof/>
                <w:webHidden/>
              </w:rPr>
              <w:tab/>
            </w:r>
            <w:r>
              <w:rPr>
                <w:noProof/>
                <w:webHidden/>
              </w:rPr>
              <w:fldChar w:fldCharType="begin"/>
            </w:r>
            <w:r>
              <w:rPr>
                <w:noProof/>
                <w:webHidden/>
              </w:rPr>
              <w:instrText xml:space="preserve"> PAGEREF _Toc204165577 \h </w:instrText>
            </w:r>
            <w:r>
              <w:rPr>
                <w:noProof/>
                <w:webHidden/>
              </w:rPr>
            </w:r>
            <w:r>
              <w:rPr>
                <w:noProof/>
                <w:webHidden/>
              </w:rPr>
              <w:fldChar w:fldCharType="separate"/>
            </w:r>
            <w:r>
              <w:rPr>
                <w:noProof/>
                <w:webHidden/>
              </w:rPr>
              <w:t>9</w:t>
            </w:r>
            <w:r>
              <w:rPr>
                <w:noProof/>
                <w:webHidden/>
              </w:rPr>
              <w:fldChar w:fldCharType="end"/>
            </w:r>
          </w:hyperlink>
        </w:p>
        <w:p w14:paraId="757A4076" w14:textId="190B287A" w:rsidR="00B22C6F" w:rsidRDefault="00A7674F" w:rsidP="005B3EC9">
          <w:pPr>
            <w:pStyle w:val="INNH2"/>
            <w:rPr>
              <w:rStyle w:val="Hyperkobling"/>
              <w:noProof/>
              <w:lang w:eastAsia="nb-NO"/>
            </w:rPr>
          </w:pPr>
          <w:r>
            <w:fldChar w:fldCharType="end"/>
          </w:r>
        </w:p>
      </w:sdtContent>
    </w:sdt>
    <w:p w14:paraId="0112C1B0" w14:textId="0EA58EDC" w:rsidR="00C86018" w:rsidDel="009F044E" w:rsidRDefault="00C86018" w:rsidP="005B3EC9">
      <w:pPr>
        <w:pStyle w:val="INNH2"/>
        <w:rPr>
          <w:rStyle w:val="Hyperkobling"/>
          <w:noProof/>
          <w:lang w:eastAsia="nb-NO"/>
        </w:rPr>
      </w:pPr>
    </w:p>
    <w:p w14:paraId="4FC43A02" w14:textId="12A0648D" w:rsidR="007101BC" w:rsidRDefault="007101BC">
      <w:r>
        <w:br w:type="page"/>
      </w:r>
    </w:p>
    <w:p w14:paraId="530D347C" w14:textId="78403AAC" w:rsidR="00A20186" w:rsidRDefault="00371998" w:rsidP="009C12A1">
      <w:pPr>
        <w:pStyle w:val="STY3Overskrift1"/>
      </w:pPr>
      <w:bookmarkStart w:id="0" w:name="_Toc135987550"/>
      <w:bookmarkStart w:id="1" w:name="_Toc204165551"/>
      <w:r>
        <w:lastRenderedPageBreak/>
        <w:t>Formål</w:t>
      </w:r>
      <w:bookmarkEnd w:id="0"/>
      <w:bookmarkEnd w:id="1"/>
    </w:p>
    <w:p w14:paraId="2FFEB8C8" w14:textId="015AD147" w:rsidR="002C5F28" w:rsidRDefault="00D46CFC" w:rsidP="009C12A1">
      <w:pPr>
        <w:pStyle w:val="STY3Brdtekst"/>
      </w:pPr>
      <w:r>
        <w:t>Digital s</w:t>
      </w:r>
      <w:r w:rsidR="00166C22">
        <w:t xml:space="preserve">ikkerhet i egne leveranser </w:t>
      </w:r>
      <w:r w:rsidR="008D3BBB">
        <w:t xml:space="preserve">er viktig for </w:t>
      </w:r>
      <w:r w:rsidR="002C5F28">
        <w:t>Oppdragsgiver</w:t>
      </w:r>
      <w:r w:rsidR="00613A3D">
        <w:t xml:space="preserve">. Oppdragsgiver </w:t>
      </w:r>
      <w:r w:rsidR="00D7680B">
        <w:t>er underlagt flere regulatoriske krav, i tillegg til ege</w:t>
      </w:r>
      <w:r w:rsidR="002245BB">
        <w:t xml:space="preserve">t </w:t>
      </w:r>
      <w:r w:rsidR="006A5A53">
        <w:t>Ledelses</w:t>
      </w:r>
      <w:r w:rsidR="00EB12F3">
        <w:t xml:space="preserve">system for </w:t>
      </w:r>
      <w:r w:rsidR="00965384">
        <w:t>digital sikkerhet</w:t>
      </w:r>
      <w:r w:rsidR="002245BB">
        <w:t xml:space="preserve">, </w:t>
      </w:r>
      <w:r w:rsidR="005450DE">
        <w:t xml:space="preserve">stiller krav til forsvarlig </w:t>
      </w:r>
      <w:r w:rsidR="00965384">
        <w:t xml:space="preserve">digital </w:t>
      </w:r>
      <w:r w:rsidR="005450DE">
        <w:t xml:space="preserve">sikkerhet </w:t>
      </w:r>
      <w:r w:rsidR="00E664A1">
        <w:t>av informasjon</w:t>
      </w:r>
      <w:r w:rsidR="00091DA9">
        <w:t xml:space="preserve">sverdier og </w:t>
      </w:r>
      <w:r w:rsidR="00874ADA">
        <w:t>sikring av</w:t>
      </w:r>
      <w:r w:rsidR="00E664A1">
        <w:t xml:space="preserve"> informasjons- og kommunikasjonssystemer</w:t>
      </w:r>
      <w:r w:rsidR="007F1560">
        <w:t>.</w:t>
      </w:r>
      <w:r w:rsidR="008052DD">
        <w:t xml:space="preserve"> </w:t>
      </w:r>
      <w:r w:rsidR="00C05876">
        <w:t xml:space="preserve">Sikringsforskriften </w:t>
      </w:r>
      <w:r w:rsidR="002949BB">
        <w:t xml:space="preserve">legger premiss om at Oppdragsgiver skal </w:t>
      </w:r>
      <w:r w:rsidR="008E3AB7">
        <w:t xml:space="preserve">systematisk </w:t>
      </w:r>
      <w:r w:rsidR="00DC715A">
        <w:t xml:space="preserve">forebygge og </w:t>
      </w:r>
      <w:r w:rsidR="006A4144">
        <w:t xml:space="preserve">håndtere </w:t>
      </w:r>
      <w:r w:rsidR="00D310F3">
        <w:t xml:space="preserve">uønskede </w:t>
      </w:r>
      <w:r w:rsidR="00810186">
        <w:t xml:space="preserve">hendelser </w:t>
      </w:r>
      <w:r w:rsidR="00D310F3">
        <w:t>og begrense</w:t>
      </w:r>
      <w:r w:rsidR="00CD7494">
        <w:t xml:space="preserve"> </w:t>
      </w:r>
      <w:r w:rsidR="00D310F3">
        <w:t xml:space="preserve">konsekvensen av disse. </w:t>
      </w:r>
    </w:p>
    <w:p w14:paraId="69CFDEA6" w14:textId="72D32893" w:rsidR="015CE3A5" w:rsidRDefault="00C437F0" w:rsidP="009C12A1">
      <w:pPr>
        <w:pStyle w:val="STY3Brdtekst"/>
      </w:pPr>
      <w:r>
        <w:t>Dette sikkerh</w:t>
      </w:r>
      <w:r w:rsidR="004156E1">
        <w:t>e</w:t>
      </w:r>
      <w:r>
        <w:t>tsannekset</w:t>
      </w:r>
      <w:r w:rsidR="00614075">
        <w:t xml:space="preserve"> </w:t>
      </w:r>
      <w:r w:rsidR="00B03CDF">
        <w:t xml:space="preserve">ivaretar Oppdragsgivers </w:t>
      </w:r>
      <w:r w:rsidR="00FB2AFF">
        <w:t>minimums</w:t>
      </w:r>
      <w:r w:rsidR="00B03CDF">
        <w:t xml:space="preserve">nivå for forsvarlig </w:t>
      </w:r>
      <w:r w:rsidR="00810186">
        <w:t xml:space="preserve">digital </w:t>
      </w:r>
      <w:r w:rsidR="00B03CDF">
        <w:t>sikkerhet</w:t>
      </w:r>
      <w:r w:rsidR="00412F3F">
        <w:t>. S</w:t>
      </w:r>
      <w:r w:rsidR="2D928AC0">
        <w:t xml:space="preserve">ikkerhetsannekset skal regulere </w:t>
      </w:r>
      <w:r w:rsidR="04980D4B">
        <w:t xml:space="preserve">digital </w:t>
      </w:r>
      <w:r w:rsidR="2D928AC0">
        <w:t>sikkerhet i avtalen nr. XXXXX inngått mellom Oppdragsgiver og Leverandør.</w:t>
      </w:r>
      <w:r w:rsidR="02A3911E">
        <w:t xml:space="preserve"> </w:t>
      </w:r>
      <w:r w:rsidR="00DE12C3">
        <w:t>Dette a</w:t>
      </w:r>
      <w:r w:rsidR="02A3911E">
        <w:t xml:space="preserve">nnekset regulerer </w:t>
      </w:r>
      <w:r w:rsidR="344AF9E1">
        <w:t xml:space="preserve">digital </w:t>
      </w:r>
      <w:r w:rsidR="02A3911E">
        <w:t xml:space="preserve">sikkerhet hos leverandør. </w:t>
      </w:r>
    </w:p>
    <w:p w14:paraId="067FB2B6" w14:textId="559F4216" w:rsidR="001B46C1" w:rsidRPr="009C7ADE" w:rsidRDefault="09872EA5" w:rsidP="00A9523E">
      <w:pPr>
        <w:pStyle w:val="STY3Brdtekst"/>
      </w:pPr>
      <w:r>
        <w:t>E</w:t>
      </w:r>
      <w:r w:rsidR="562B1FA0">
        <w:t>r</w:t>
      </w:r>
      <w:r w:rsidR="7575C074">
        <w:t xml:space="preserve"> sikkerhetskrav beskrevet flere steder skal dette sikkerhetsannekset </w:t>
      </w:r>
      <w:r w:rsidR="6589C4DA">
        <w:t>ha forrang</w:t>
      </w:r>
      <w:r w:rsidR="7575C074">
        <w:t xml:space="preserve"> </w:t>
      </w:r>
      <w:r w:rsidR="562B1FA0">
        <w:t>ved tvister</w:t>
      </w:r>
      <w:r w:rsidR="6589C4DA">
        <w:t>,</w:t>
      </w:r>
      <w:r w:rsidR="562B1FA0">
        <w:t xml:space="preserve"> hvis ikke annet er </w:t>
      </w:r>
      <w:r w:rsidR="27FC3C4A">
        <w:t xml:space="preserve">skriftlig </w:t>
      </w:r>
      <w:r w:rsidR="562B1FA0">
        <w:t xml:space="preserve">avtalt. </w:t>
      </w:r>
      <w:r w:rsidR="7575C074">
        <w:t xml:space="preserve"> </w:t>
      </w:r>
      <w:bookmarkStart w:id="2" w:name="_Toc135916115"/>
      <w:bookmarkStart w:id="3" w:name="_Toc135916181"/>
      <w:bookmarkStart w:id="4" w:name="_Toc135987552"/>
      <w:bookmarkStart w:id="5" w:name="_Toc135987558"/>
      <w:bookmarkEnd w:id="2"/>
      <w:bookmarkEnd w:id="3"/>
      <w:bookmarkEnd w:id="4"/>
      <w:r w:rsidR="001B46C1">
        <w:t xml:space="preserve">  </w:t>
      </w:r>
    </w:p>
    <w:p w14:paraId="6BF7B712" w14:textId="77777777" w:rsidR="001B46C1" w:rsidRDefault="001B46C1" w:rsidP="00A9523E">
      <w:pPr>
        <w:pStyle w:val="STY3Overskrift1"/>
      </w:pPr>
      <w:bookmarkStart w:id="6" w:name="_Toc138412273"/>
      <w:bookmarkStart w:id="7" w:name="_Toc204165552"/>
      <w:r>
        <w:t>Sikkerhetsrevisjon, -tilsyn og -inspeksjon</w:t>
      </w:r>
      <w:bookmarkEnd w:id="5"/>
      <w:bookmarkEnd w:id="6"/>
      <w:bookmarkEnd w:id="7"/>
    </w:p>
    <w:p w14:paraId="19372E45" w14:textId="77777777" w:rsidR="001B46C1" w:rsidRDefault="001B46C1" w:rsidP="00A9523E">
      <w:pPr>
        <w:pStyle w:val="STY3Brdtekst"/>
      </w:pPr>
      <w:r>
        <w:t xml:space="preserve">Oppdragsgiver har rett til å gjennomføre sikkerhetsrevisjon, -tilsyn og -inspeksjon av Leverandør, herunder av tjenester og/eller funksjoner som er i sammenheng med tjenestene som leveres. Leverandøren kan ikke nekte Oppdragsgiver retten til å gjennomføre sikkerhetsrevisjon, -tilsyn og -inspeksjon. </w:t>
      </w:r>
    </w:p>
    <w:p w14:paraId="74F6C2F0" w14:textId="77777777" w:rsidR="001B46C1" w:rsidRDefault="001B46C1" w:rsidP="00A9523E">
      <w:pPr>
        <w:pStyle w:val="STY3Brdtekst"/>
      </w:pPr>
      <w:r>
        <w:t xml:space="preserve">Oppdragsgiver er underlagt flere regulatoriske krav, eksempelvis Jernbaneloven med forskrifter, Sikkerhetsloven, ekomloven m.fl.  Disse regulatoriske krav gir jernbanemyndigheten rett til å gjennomføre sikkerhetsrevisjon, -tilsyn og -inspeksjon av Oppdragsgiver og Oppdragsgivers Leverandører. Leverandører må være forberedt på at krav om sikkerhetsrevisjon, -tilsyn og -inspeksjon fra jernbanemyndighetene kan forekomme. </w:t>
      </w:r>
    </w:p>
    <w:p w14:paraId="39A16208" w14:textId="77777777" w:rsidR="001B46C1" w:rsidRDefault="001B46C1" w:rsidP="00A9523E">
      <w:pPr>
        <w:pStyle w:val="STY3Brdtekst"/>
      </w:pPr>
      <w:r>
        <w:t>Oppdragsgivers rett til å gjennomføre sikkerhetsrevisjon, -tilsyn og -inspeksjon vil være begrenset til en gang per kalenderår. Ved gjentatte sikkerhetshendelser, hos Leverandør eller i leveransen til Oppdragsgiver, vil Oppdragsgiver ha rett til å gjennomføre sikkerhetsrevisjon, -tilsyn og -inspeksjon oftere enn en gang per kalenderår. Første mulighet til å gjennomføre revisjon er ett år etter signering av kontrakt.</w:t>
      </w:r>
    </w:p>
    <w:p w14:paraId="7F3A95A8" w14:textId="6DCD8C7A" w:rsidR="001B46C1" w:rsidRDefault="001B46C1" w:rsidP="00A9523E">
      <w:pPr>
        <w:pStyle w:val="STY3Brdtekst"/>
      </w:pPr>
      <w:r>
        <w:t xml:space="preserve">Oppdragsgiver har rett til å benytte en tredjepart, valgt av Oppdragsgiver, til å gjennomføre sikkerhetsrevisjon, -tilsyn og -inspeksjon. Oppdragsgiver skal ikke velge en tredjepart </w:t>
      </w:r>
      <w:r w:rsidR="00893C8A">
        <w:t xml:space="preserve">som er i direkte konkurranse med Leverandøren </w:t>
      </w:r>
      <w:r>
        <w:t>til å gjennomføre sikkerhetsrevisjon, -tilsyn og -inspeksjon.</w:t>
      </w:r>
    </w:p>
    <w:p w14:paraId="058C5C8C" w14:textId="1A769162" w:rsidR="001B46C1" w:rsidRDefault="001B46C1" w:rsidP="00A9523E">
      <w:pPr>
        <w:pStyle w:val="STY3Brdtekst"/>
      </w:pPr>
      <w:r>
        <w:t xml:space="preserve">Leverandøren skal stille </w:t>
      </w:r>
      <w:r w:rsidR="00D351D5">
        <w:t xml:space="preserve">med </w:t>
      </w:r>
      <w:r>
        <w:t xml:space="preserve">relevant dokumentasjon og personell slik at sikkerhetsrevisjon, -tilsyn og -inspeksjon kan gjennomføres på en god og effektiv måte.   </w:t>
      </w:r>
    </w:p>
    <w:p w14:paraId="74C72CEA" w14:textId="77777777" w:rsidR="001B46C1" w:rsidRDefault="001B46C1" w:rsidP="00A9523E">
      <w:pPr>
        <w:pStyle w:val="STY3Brdtekst"/>
      </w:pPr>
      <w:r>
        <w:t xml:space="preserve">Leverandøren skal varsles og informeres om Oppdragsgivers behov for å gjennomføre sikkerhetsrevisjon, - tilsyn og -inspeksjon. Oppdragsgiver vil kalle inn til oppstartsmøte for å presentere behov, omfang og plan for sikkerhetsrevisjon, - tilsyn og -inspeksjon. </w:t>
      </w:r>
    </w:p>
    <w:p w14:paraId="1BAA15A7" w14:textId="468D8778" w:rsidR="00E04C03" w:rsidRPr="000329AF" w:rsidRDefault="001B46C1" w:rsidP="00C470D2">
      <w:pPr>
        <w:pStyle w:val="STY3Brdtekst"/>
      </w:pPr>
      <w:r>
        <w:t xml:space="preserve">Leverandørene forplikter seg til å følge opp og rette identifiserte funn fra sikkerhetsrevisjon, -tilsyn og -inspeksjon. Leverandøren skal rapportere status på tiltak for å rette identifiserte funn til Oppdragsgiver. </w:t>
      </w:r>
    </w:p>
    <w:p w14:paraId="3E691E8D" w14:textId="2F6AD654" w:rsidR="005A6352" w:rsidRPr="005A6352" w:rsidRDefault="00A126CA" w:rsidP="008422C0">
      <w:pPr>
        <w:pStyle w:val="STY3Overskrift1"/>
      </w:pPr>
      <w:bookmarkStart w:id="8" w:name="_Toc135987560"/>
      <w:bookmarkStart w:id="9" w:name="_Toc204165553"/>
      <w:r>
        <w:t>Personellsikkerhet</w:t>
      </w:r>
      <w:bookmarkEnd w:id="8"/>
      <w:bookmarkEnd w:id="9"/>
    </w:p>
    <w:p w14:paraId="2BE4F4AF" w14:textId="7F657C2B" w:rsidR="00A126CA" w:rsidRDefault="00A126CA" w:rsidP="008422C0">
      <w:pPr>
        <w:pStyle w:val="STY3Overskrift11"/>
      </w:pPr>
      <w:bookmarkStart w:id="10" w:name="_Toc135987561"/>
      <w:bookmarkStart w:id="11" w:name="_Toc204165554"/>
      <w:r>
        <w:t>Screening</w:t>
      </w:r>
      <w:bookmarkEnd w:id="10"/>
      <w:bookmarkEnd w:id="11"/>
    </w:p>
    <w:p w14:paraId="5A49CC68" w14:textId="493D8ADB" w:rsidR="00EB52F9" w:rsidRPr="00FF6AE1" w:rsidRDefault="00AB58BA" w:rsidP="00FF6AE1">
      <w:pPr>
        <w:pStyle w:val="STY3Brdtekst"/>
      </w:pPr>
      <w:r w:rsidRPr="00FF6AE1">
        <w:t xml:space="preserve">Ved </w:t>
      </w:r>
      <w:r w:rsidR="003A30B2" w:rsidRPr="00FF6AE1">
        <w:t>a</w:t>
      </w:r>
      <w:r w:rsidR="00230D65" w:rsidRPr="00FF6AE1">
        <w:t xml:space="preserve">nsettelse skal Leverandøren </w:t>
      </w:r>
      <w:r w:rsidR="00E72B13" w:rsidRPr="00FF6AE1">
        <w:t xml:space="preserve">ha en prosess for å </w:t>
      </w:r>
      <w:r w:rsidR="006D018E" w:rsidRPr="00FF6AE1">
        <w:t>verifisere den ansattes identi</w:t>
      </w:r>
      <w:r w:rsidR="00CF7F3B" w:rsidRPr="00FF6AE1">
        <w:t>tet</w:t>
      </w:r>
      <w:r w:rsidR="46C3D285" w:rsidRPr="00FF6AE1">
        <w:t xml:space="preserve"> før arbeidsavtalen </w:t>
      </w:r>
      <w:r w:rsidR="00E61048" w:rsidRPr="00FF6AE1">
        <w:t>signeres</w:t>
      </w:r>
      <w:r w:rsidR="40F897B3" w:rsidRPr="00FF6AE1">
        <w:t>.</w:t>
      </w:r>
      <w:r w:rsidR="00CF7F3B" w:rsidRPr="00FF6AE1">
        <w:t xml:space="preserve"> Leverandøren skal verifisere </w:t>
      </w:r>
      <w:r w:rsidR="004C47A0" w:rsidRPr="00FF6AE1">
        <w:t xml:space="preserve">at </w:t>
      </w:r>
      <w:r w:rsidR="00CF7F3B" w:rsidRPr="00FF6AE1">
        <w:t xml:space="preserve">den </w:t>
      </w:r>
      <w:r w:rsidR="40F897B3" w:rsidRPr="00FF6AE1">
        <w:t>ansatte</w:t>
      </w:r>
      <w:r w:rsidR="00CF7F3B" w:rsidRPr="00FF6AE1">
        <w:t xml:space="preserve"> </w:t>
      </w:r>
      <w:r w:rsidR="004C47A0" w:rsidRPr="00FF6AE1">
        <w:t>har</w:t>
      </w:r>
      <w:r w:rsidR="0072284E" w:rsidRPr="00FF6AE1">
        <w:t xml:space="preserve"> riktig faglig og praktisk </w:t>
      </w:r>
      <w:r w:rsidR="00CF7F3B" w:rsidRPr="00FF6AE1">
        <w:t xml:space="preserve">kompetanse </w:t>
      </w:r>
      <w:r w:rsidR="0072284E" w:rsidRPr="00FF6AE1">
        <w:t xml:space="preserve">til å løse de </w:t>
      </w:r>
      <w:r w:rsidR="1A72D3A2" w:rsidRPr="00FF6AE1">
        <w:t>oppgave</w:t>
      </w:r>
      <w:r w:rsidR="71E42B3A" w:rsidRPr="00FF6AE1">
        <w:t>ne</w:t>
      </w:r>
      <w:r w:rsidR="0072284E" w:rsidRPr="00FF6AE1">
        <w:t xml:space="preserve"> vedkommende er ansatt for å løse. </w:t>
      </w:r>
    </w:p>
    <w:p w14:paraId="0C1EA64D" w14:textId="0F95CCB9" w:rsidR="00F15CEC" w:rsidRPr="00FF6AE1" w:rsidRDefault="003F66F1" w:rsidP="00FF6AE1">
      <w:pPr>
        <w:pStyle w:val="STY3Brdtekst"/>
      </w:pPr>
      <w:r w:rsidRPr="00FF6AE1">
        <w:t>For særlig kritiske funksjoner</w:t>
      </w:r>
      <w:r w:rsidR="005177BB" w:rsidRPr="00FF6AE1">
        <w:t xml:space="preserve">, eksempelvis </w:t>
      </w:r>
      <w:r w:rsidR="62AA65A8" w:rsidRPr="00FF6AE1">
        <w:t>beslutningstak</w:t>
      </w:r>
      <w:r w:rsidR="7EAE29BB" w:rsidRPr="00FF6AE1">
        <w:t>ing</w:t>
      </w:r>
      <w:r w:rsidR="75C2FDC9" w:rsidRPr="00FF6AE1">
        <w:t xml:space="preserve"> eller</w:t>
      </w:r>
      <w:r w:rsidR="005177BB" w:rsidRPr="00FF6AE1">
        <w:t xml:space="preserve"> funksjoner med utvidede </w:t>
      </w:r>
      <w:r w:rsidR="73D555E1" w:rsidRPr="00FF6AE1">
        <w:t>tilgangsrettigheter</w:t>
      </w:r>
      <w:r w:rsidR="00BD0F56" w:rsidRPr="00FF6AE1">
        <w:t xml:space="preserve">, </w:t>
      </w:r>
      <w:r w:rsidRPr="00FF6AE1">
        <w:t xml:space="preserve">skal Leverandøren </w:t>
      </w:r>
      <w:r w:rsidR="009B3CAF" w:rsidRPr="00FF6AE1">
        <w:t xml:space="preserve">vurdere den ansattes </w:t>
      </w:r>
      <w:r w:rsidR="00B131CB" w:rsidRPr="00FF6AE1">
        <w:t>skikkethet</w:t>
      </w:r>
      <w:r w:rsidR="00C20172" w:rsidRPr="00FF6AE1">
        <w:t xml:space="preserve"> </w:t>
      </w:r>
      <w:r w:rsidR="009E290C" w:rsidRPr="00FF6AE1">
        <w:t xml:space="preserve">for </w:t>
      </w:r>
      <w:r w:rsidR="00F102E4" w:rsidRPr="00FF6AE1">
        <w:t xml:space="preserve">den tiltenkte </w:t>
      </w:r>
      <w:r w:rsidR="212B9C1A" w:rsidRPr="00FF6AE1">
        <w:t>ro</w:t>
      </w:r>
      <w:r w:rsidR="0E292BE4" w:rsidRPr="00FF6AE1">
        <w:t>llen</w:t>
      </w:r>
      <w:r w:rsidR="00457B58" w:rsidRPr="00FF6AE1">
        <w:t xml:space="preserve">. </w:t>
      </w:r>
    </w:p>
    <w:p w14:paraId="70184DD2" w14:textId="18D8922B" w:rsidR="00C312E9" w:rsidRPr="00FF6AE1" w:rsidRDefault="008F4109" w:rsidP="00FF6AE1">
      <w:pPr>
        <w:pStyle w:val="STY3Brdtekst"/>
      </w:pPr>
      <w:r w:rsidRPr="00FF6AE1">
        <w:lastRenderedPageBreak/>
        <w:t>T</w:t>
      </w:r>
      <w:r w:rsidR="005657B8" w:rsidRPr="00FF6AE1">
        <w:t xml:space="preserve">ilganger til </w:t>
      </w:r>
      <w:r w:rsidR="008C3FFF" w:rsidRPr="00FF6AE1">
        <w:t>deler av Oppdragsgivers</w:t>
      </w:r>
      <w:r w:rsidRPr="00FF6AE1">
        <w:t xml:space="preserve"> Informasjon, informasjonssystemer, infrastruktur og fysiske</w:t>
      </w:r>
      <w:r w:rsidR="00885DC0" w:rsidRPr="00FF6AE1">
        <w:t xml:space="preserve"> objekter</w:t>
      </w:r>
      <w:r w:rsidR="008C3FFF" w:rsidRPr="00FF6AE1">
        <w:t xml:space="preserve"> vil kunne kreve </w:t>
      </w:r>
      <w:r w:rsidR="00125574" w:rsidRPr="00FF6AE1">
        <w:t xml:space="preserve">autorisasjon og sikkerhetsklarering av personell, se kapitel </w:t>
      </w:r>
      <w:r w:rsidR="00125574" w:rsidRPr="00FF6AE1">
        <w:fldChar w:fldCharType="begin"/>
      </w:r>
      <w:r w:rsidR="00125574" w:rsidRPr="00FF6AE1">
        <w:instrText xml:space="preserve"> REF _Ref142315853 \r \h </w:instrText>
      </w:r>
      <w:r w:rsidR="008422C0" w:rsidRPr="00FF6AE1">
        <w:instrText xml:space="preserve"> \* MERGEFORMAT </w:instrText>
      </w:r>
      <w:r w:rsidR="00125574" w:rsidRPr="00FF6AE1">
        <w:fldChar w:fldCharType="separate"/>
      </w:r>
      <w:r w:rsidR="007101BC">
        <w:t>7.7</w:t>
      </w:r>
      <w:r w:rsidR="00125574" w:rsidRPr="00FF6AE1">
        <w:fldChar w:fldCharType="end"/>
      </w:r>
      <w:r w:rsidR="00885DC0" w:rsidRPr="00FF6AE1">
        <w:t>.</w:t>
      </w:r>
    </w:p>
    <w:p w14:paraId="098BB804" w14:textId="73562EDF" w:rsidR="00A126CA" w:rsidRDefault="00A126CA" w:rsidP="008422C0">
      <w:pPr>
        <w:pStyle w:val="STY3Overskrift11"/>
      </w:pPr>
      <w:bookmarkStart w:id="12" w:name="_Toc135987562"/>
      <w:bookmarkStart w:id="13" w:name="_Toc204165555"/>
      <w:r>
        <w:t>Konfidensialitet</w:t>
      </w:r>
      <w:bookmarkEnd w:id="12"/>
      <w:bookmarkEnd w:id="13"/>
      <w:r>
        <w:t xml:space="preserve"> </w:t>
      </w:r>
    </w:p>
    <w:p w14:paraId="123F7D98" w14:textId="490C47C8" w:rsidR="006A6B36" w:rsidRDefault="006A6B36" w:rsidP="008422C0">
      <w:pPr>
        <w:pStyle w:val="STY3Brdtekst"/>
        <w:rPr>
          <w:rStyle w:val="ui-provider"/>
        </w:rPr>
      </w:pPr>
      <w:r w:rsidRPr="4CFB50FF">
        <w:rPr>
          <w:rStyle w:val="ui-provider"/>
        </w:rPr>
        <w:t>Leverandøren har ansvar for sine ansatte, deres handlinger og leveranser. Leverandøren skal ha etablert skriftlige arbeidsavtaler med sine ansatte som inkluderer</w:t>
      </w:r>
      <w:r w:rsidR="003340D7" w:rsidRPr="4CFB50FF">
        <w:rPr>
          <w:rStyle w:val="ui-provider"/>
        </w:rPr>
        <w:t xml:space="preserve"> </w:t>
      </w:r>
      <w:r w:rsidRPr="4CFB50FF">
        <w:rPr>
          <w:rStyle w:val="ui-provider"/>
        </w:rPr>
        <w:t xml:space="preserve">konfidensialitetsklausuler </w:t>
      </w:r>
      <w:r w:rsidR="6B74A8DD" w:rsidRPr="4CFB50FF">
        <w:rPr>
          <w:rStyle w:val="ui-provider"/>
        </w:rPr>
        <w:t xml:space="preserve">om </w:t>
      </w:r>
      <w:r w:rsidR="2FE011D1" w:rsidRPr="4CFB50FF">
        <w:rPr>
          <w:rStyle w:val="ui-provider"/>
        </w:rPr>
        <w:t>konfidensialitet</w:t>
      </w:r>
      <w:r w:rsidRPr="4CFB50FF">
        <w:rPr>
          <w:rStyle w:val="ui-provider"/>
        </w:rPr>
        <w:t xml:space="preserve"> om Oppdragsgiverens informasjon, informasjonssystemer og øvrige verdier</w:t>
      </w:r>
      <w:r w:rsidR="00324781" w:rsidRPr="4CFB50FF">
        <w:rPr>
          <w:rStyle w:val="ui-provider"/>
        </w:rPr>
        <w:t>.</w:t>
      </w:r>
      <w:r w:rsidR="007A3469" w:rsidRPr="4CFB50FF">
        <w:rPr>
          <w:rStyle w:val="ui-provider"/>
        </w:rPr>
        <w:t xml:space="preserve"> </w:t>
      </w:r>
    </w:p>
    <w:p w14:paraId="6E59F72E" w14:textId="16E1AB37" w:rsidR="00962007" w:rsidRDefault="00962007" w:rsidP="008422C0">
      <w:pPr>
        <w:pStyle w:val="STY3Brdtekst"/>
        <w:rPr>
          <w:rStyle w:val="ui-provider"/>
        </w:rPr>
      </w:pPr>
      <w:r w:rsidRPr="4CFB50FF">
        <w:rPr>
          <w:rStyle w:val="ui-provider"/>
        </w:rPr>
        <w:t>Konfidensialitet</w:t>
      </w:r>
      <w:r w:rsidR="00BD2209" w:rsidRPr="4CFB50FF">
        <w:rPr>
          <w:rStyle w:val="ui-provider"/>
        </w:rPr>
        <w:t>skrav</w:t>
      </w:r>
      <w:r w:rsidR="00032331">
        <w:rPr>
          <w:rStyle w:val="ui-provider"/>
        </w:rPr>
        <w:t>et</w:t>
      </w:r>
      <w:r w:rsidRPr="4CFB50FF">
        <w:rPr>
          <w:rStyle w:val="ui-provider"/>
        </w:rPr>
        <w:t xml:space="preserve"> </w:t>
      </w:r>
      <w:r w:rsidR="00BD2209" w:rsidRPr="4CFB50FF">
        <w:rPr>
          <w:rStyle w:val="ui-provider"/>
        </w:rPr>
        <w:t xml:space="preserve">om Oppdragsgivers informasjon, informasjonssystemer og øvrige verdier </w:t>
      </w:r>
      <w:r w:rsidRPr="4CFB50FF">
        <w:rPr>
          <w:rStyle w:val="ui-provider"/>
        </w:rPr>
        <w:t xml:space="preserve">skal også gjelde etter at arbeidsforhold er terminert. </w:t>
      </w:r>
      <w:r w:rsidR="001C170B">
        <w:rPr>
          <w:rStyle w:val="ui-provider"/>
        </w:rPr>
        <w:t>T</w:t>
      </w:r>
      <w:r w:rsidR="009623D9" w:rsidRPr="4CFB50FF">
        <w:rPr>
          <w:rStyle w:val="ui-provider"/>
        </w:rPr>
        <w:t xml:space="preserve">aushetsplikterklæringen </w:t>
      </w:r>
      <w:r w:rsidR="00710F6F" w:rsidRPr="4CFB50FF">
        <w:rPr>
          <w:rStyle w:val="ui-provider"/>
        </w:rPr>
        <w:t xml:space="preserve">som signeres </w:t>
      </w:r>
      <w:r w:rsidR="001C170B">
        <w:rPr>
          <w:rStyle w:val="ui-provider"/>
        </w:rPr>
        <w:t xml:space="preserve">skal opplyse om </w:t>
      </w:r>
      <w:r w:rsidR="00710F6F" w:rsidRPr="4CFB50FF">
        <w:rPr>
          <w:rStyle w:val="ui-provider"/>
        </w:rPr>
        <w:t xml:space="preserve">at denne gjelder uten tidsbegrensning, og </w:t>
      </w:r>
      <w:r w:rsidR="009623D9" w:rsidRPr="4CFB50FF">
        <w:rPr>
          <w:rStyle w:val="ui-provider"/>
        </w:rPr>
        <w:t>hva som faller inn under denne</w:t>
      </w:r>
      <w:r w:rsidR="00710F6F" w:rsidRPr="4CFB50FF">
        <w:rPr>
          <w:rStyle w:val="ui-provider"/>
        </w:rPr>
        <w:t>.</w:t>
      </w:r>
    </w:p>
    <w:p w14:paraId="501F2E25" w14:textId="05E5BC13" w:rsidR="00A126CA" w:rsidRDefault="00A126CA" w:rsidP="008422C0">
      <w:pPr>
        <w:pStyle w:val="STY3Overskrift11"/>
      </w:pPr>
      <w:bookmarkStart w:id="14" w:name="_Toc135987563"/>
      <w:bookmarkStart w:id="15" w:name="_Toc204165556"/>
      <w:r>
        <w:t xml:space="preserve">Sikkerhetsopplæring og </w:t>
      </w:r>
      <w:r w:rsidR="00736655">
        <w:t>bevisstgjøring</w:t>
      </w:r>
      <w:bookmarkEnd w:id="14"/>
      <w:bookmarkEnd w:id="15"/>
      <w:r w:rsidR="00736655">
        <w:t xml:space="preserve"> </w:t>
      </w:r>
    </w:p>
    <w:p w14:paraId="3183C3AB" w14:textId="17B7E53E" w:rsidR="00556654" w:rsidRDefault="003C121E" w:rsidP="008422C0">
      <w:pPr>
        <w:pStyle w:val="STY3Brdtekst"/>
      </w:pPr>
      <w:r>
        <w:t xml:space="preserve">Leverandøren skal ha et etablert program for </w:t>
      </w:r>
      <w:r w:rsidR="000911BC">
        <w:t xml:space="preserve">sikkerhetsopplæring for </w:t>
      </w:r>
      <w:r w:rsidR="00222B7C">
        <w:t xml:space="preserve">ansatte og kontraktører </w:t>
      </w:r>
      <w:r w:rsidR="009E1364">
        <w:t>i</w:t>
      </w:r>
      <w:r w:rsidR="001C170B">
        <w:t xml:space="preserve"> form</w:t>
      </w:r>
      <w:r w:rsidR="002A0B65">
        <w:t xml:space="preserve"> av </w:t>
      </w:r>
      <w:r w:rsidR="009E1364">
        <w:t xml:space="preserve">relevante sikkerhetspolicyer og -prosedyrer. </w:t>
      </w:r>
      <w:r w:rsidR="008E15FA">
        <w:t xml:space="preserve">Sikkerhetsopplæringen </w:t>
      </w:r>
      <w:r w:rsidR="00113495">
        <w:t xml:space="preserve">bør gjennomføres kontinuerlig og minimum årlig. </w:t>
      </w:r>
    </w:p>
    <w:p w14:paraId="12C2721B" w14:textId="3F71B662" w:rsidR="008145B9" w:rsidRDefault="114FE24F" w:rsidP="008422C0">
      <w:pPr>
        <w:pStyle w:val="STY3Brdtekst"/>
      </w:pPr>
      <w:r>
        <w:t xml:space="preserve">Dersom Oppdragsgiver krever en mer omfattende sikkerhetsopplæring enn Leverandøren tilbyr, </w:t>
      </w:r>
      <w:r w:rsidR="009378E5">
        <w:t xml:space="preserve">skal </w:t>
      </w:r>
      <w:r>
        <w:t>L</w:t>
      </w:r>
      <w:r w:rsidR="00556654">
        <w:t xml:space="preserve">everandør sørge for at ansatte og kontraktører </w:t>
      </w:r>
      <w:r w:rsidR="001E4516">
        <w:t>blir informert</w:t>
      </w:r>
      <w:r w:rsidR="48166C4A">
        <w:t xml:space="preserve"> om</w:t>
      </w:r>
      <w:r w:rsidR="00F16987">
        <w:t xml:space="preserve">, </w:t>
      </w:r>
      <w:r w:rsidR="001E4516">
        <w:t xml:space="preserve">får opplæring </w:t>
      </w:r>
      <w:r w:rsidR="00F16987">
        <w:t xml:space="preserve">og kjenner til </w:t>
      </w:r>
      <w:r w:rsidR="0034733E">
        <w:t xml:space="preserve">sikkerhetskrav som er avtalt med </w:t>
      </w:r>
      <w:r w:rsidR="008145B9">
        <w:t xml:space="preserve">Oppdragsgiver. </w:t>
      </w:r>
    </w:p>
    <w:p w14:paraId="573A2039" w14:textId="396DB2F2" w:rsidR="00A126CA" w:rsidRDefault="00A126CA" w:rsidP="00CC7ABC">
      <w:pPr>
        <w:pStyle w:val="STY3Overskrift11"/>
      </w:pPr>
      <w:bookmarkStart w:id="16" w:name="_Toc135987564"/>
      <w:bookmarkStart w:id="17" w:name="_Toc204165557"/>
      <w:r>
        <w:t>Disiplinær prosess</w:t>
      </w:r>
      <w:bookmarkEnd w:id="16"/>
      <w:bookmarkEnd w:id="17"/>
    </w:p>
    <w:p w14:paraId="4076B984" w14:textId="269B0F60" w:rsidR="004F7C66" w:rsidRPr="004F7C66" w:rsidRDefault="00E42D83" w:rsidP="00CC7ABC">
      <w:pPr>
        <w:pStyle w:val="STY3Brdtekst"/>
      </w:pPr>
      <w:r>
        <w:t xml:space="preserve">Leverandøren skal ha </w:t>
      </w:r>
      <w:r w:rsidR="004C4ADA">
        <w:t xml:space="preserve">etablert </w:t>
      </w:r>
      <w:r>
        <w:t>en disiplinærprosess</w:t>
      </w:r>
      <w:r w:rsidR="006E1795">
        <w:t xml:space="preserve"> </w:t>
      </w:r>
      <w:r w:rsidR="00887C9C">
        <w:t xml:space="preserve">for å kunne iverksette tiltak overfor </w:t>
      </w:r>
      <w:r w:rsidR="391A3F0A">
        <w:t xml:space="preserve">en ansatt </w:t>
      </w:r>
      <w:r w:rsidR="5F156114">
        <w:t>som</w:t>
      </w:r>
      <w:r w:rsidR="00E87ED9">
        <w:t xml:space="preserve"> har begått et </w:t>
      </w:r>
      <w:r w:rsidR="00F51071">
        <w:t>informasjonssikkerhets</w:t>
      </w:r>
      <w:r w:rsidR="00E87ED9">
        <w:t xml:space="preserve">brudd. </w:t>
      </w:r>
    </w:p>
    <w:p w14:paraId="6BF3224A" w14:textId="07EE8F99" w:rsidR="00A126CA" w:rsidRDefault="00A126CA" w:rsidP="00CC7ABC">
      <w:pPr>
        <w:pStyle w:val="STY3Overskrift11"/>
      </w:pPr>
      <w:bookmarkStart w:id="18" w:name="_Toc135987565"/>
      <w:bookmarkStart w:id="19" w:name="_Toc204165558"/>
      <w:r>
        <w:t>Terminering av arbeidsforhold</w:t>
      </w:r>
      <w:bookmarkEnd w:id="18"/>
      <w:bookmarkEnd w:id="19"/>
    </w:p>
    <w:p w14:paraId="6607825F" w14:textId="644C4D74" w:rsidR="00B65060" w:rsidRDefault="001071BB" w:rsidP="00CC7ABC">
      <w:pPr>
        <w:pStyle w:val="STY3Brdtekst"/>
      </w:pPr>
      <w:r>
        <w:t xml:space="preserve">Leverandøren skal ha en prosess </w:t>
      </w:r>
      <w:r w:rsidR="009A4524">
        <w:t>for terminering av</w:t>
      </w:r>
      <w:r w:rsidR="009C41A9">
        <w:t xml:space="preserve"> arbeidsforhold</w:t>
      </w:r>
      <w:r>
        <w:t xml:space="preserve">. </w:t>
      </w:r>
      <w:r w:rsidR="005B6B8A">
        <w:t>Pr</w:t>
      </w:r>
      <w:r w:rsidR="00D94A67">
        <w:t>osessen</w:t>
      </w:r>
      <w:r w:rsidR="005B6B8A">
        <w:t xml:space="preserve"> </w:t>
      </w:r>
      <w:r w:rsidR="00C43F52">
        <w:t xml:space="preserve">skal </w:t>
      </w:r>
      <w:r w:rsidR="00D94A67">
        <w:t xml:space="preserve">inneholde retningslinjer for terminering av </w:t>
      </w:r>
      <w:r w:rsidR="0CBE0B33">
        <w:t>ansattes brukeridentiteter og tilhørende</w:t>
      </w:r>
      <w:r w:rsidR="1E7DBF24">
        <w:t xml:space="preserve"> tilgang</w:t>
      </w:r>
      <w:r w:rsidR="44ED4D16">
        <w:t>srettigheter</w:t>
      </w:r>
      <w:r w:rsidR="5A6BE547">
        <w:t xml:space="preserve">. </w:t>
      </w:r>
      <w:r w:rsidR="0074501D">
        <w:t xml:space="preserve">Rutinene </w:t>
      </w:r>
      <w:r w:rsidR="0083324F">
        <w:t>bør skille mellom situasjoner der arbeidstaker selv sier opp og situasjoner der Leverandør sier opp en av sine arbeidstakere</w:t>
      </w:r>
      <w:r w:rsidR="140B87CD">
        <w:t xml:space="preserve">, da motivasjonen for </w:t>
      </w:r>
      <w:r w:rsidR="41AAF9F1">
        <w:t>å bevare arbeidsgivers integritet kan være ulik hos en som selv sier opp og en som blir sagt opp</w:t>
      </w:r>
      <w:r w:rsidR="0083324F">
        <w:t xml:space="preserve">. </w:t>
      </w:r>
    </w:p>
    <w:p w14:paraId="24BDFEA5" w14:textId="66BC50E9" w:rsidR="00832BB9" w:rsidRDefault="00640F65" w:rsidP="00CC7ABC">
      <w:pPr>
        <w:pStyle w:val="STY3Brdtekst"/>
      </w:pPr>
      <w:r>
        <w:t>Ved o</w:t>
      </w:r>
      <w:r w:rsidR="003162DC">
        <w:t xml:space="preserve">ppsigelse </w:t>
      </w:r>
      <w:r w:rsidR="007E34C1">
        <w:t>initiert av</w:t>
      </w:r>
      <w:r>
        <w:t xml:space="preserve"> arbeidsgiver skal </w:t>
      </w:r>
      <w:r w:rsidR="008D2ADA">
        <w:t xml:space="preserve">tilganger </w:t>
      </w:r>
      <w:r w:rsidR="00701E24">
        <w:t xml:space="preserve">til Oppdragsgivers informasjon </w:t>
      </w:r>
      <w:r w:rsidR="00C66BB6">
        <w:t xml:space="preserve">fjernes </w:t>
      </w:r>
      <w:r w:rsidR="00C04AB4">
        <w:t>umiddelbart</w:t>
      </w:r>
      <w:r w:rsidR="00C465BE">
        <w:t xml:space="preserve"> e</w:t>
      </w:r>
      <w:r w:rsidR="00C04AB4">
        <w:t xml:space="preserve">ller så raskt som mulig. </w:t>
      </w:r>
      <w:r w:rsidR="007F3814">
        <w:t xml:space="preserve"> </w:t>
      </w:r>
    </w:p>
    <w:p w14:paraId="0C05249A" w14:textId="3074FFB1" w:rsidR="00802F90" w:rsidRDefault="00AA382F" w:rsidP="00CC7ABC">
      <w:pPr>
        <w:pStyle w:val="STY3Brdtekst"/>
      </w:pPr>
      <w:r>
        <w:t xml:space="preserve">Ved en oppsigelse </w:t>
      </w:r>
      <w:r w:rsidR="00701E24">
        <w:t xml:space="preserve">initiert av arbeidstaker </w:t>
      </w:r>
      <w:r>
        <w:t>skal tilganger til Oppdragsgivers informasjon fjernes og eventuelle dokumenter den ansatte besitter skal makuleres</w:t>
      </w:r>
      <w:r w:rsidR="7E313283">
        <w:t xml:space="preserve"> </w:t>
      </w:r>
      <w:r w:rsidR="00175379">
        <w:t xml:space="preserve">så </w:t>
      </w:r>
      <w:r w:rsidR="00986FF7">
        <w:t xml:space="preserve">raskt som mulig og </w:t>
      </w:r>
      <w:r w:rsidR="7E313283">
        <w:t>innen rimelig tid</w:t>
      </w:r>
      <w:r w:rsidR="00C04AB4">
        <w:t>.</w:t>
      </w:r>
      <w:r>
        <w:t xml:space="preserve"> </w:t>
      </w:r>
    </w:p>
    <w:p w14:paraId="57B994FA" w14:textId="647A058E" w:rsidR="00CF73E9" w:rsidRDefault="00CF73E9" w:rsidP="00F14776">
      <w:pPr>
        <w:pStyle w:val="STY3Overskrift11"/>
      </w:pPr>
      <w:bookmarkStart w:id="20" w:name="_Toc135916131"/>
      <w:bookmarkStart w:id="21" w:name="_Toc135916197"/>
      <w:bookmarkStart w:id="22" w:name="_Toc135987568"/>
      <w:bookmarkStart w:id="23" w:name="_Toc135987569"/>
      <w:bookmarkStart w:id="24" w:name="_Ref142315853"/>
      <w:bookmarkStart w:id="25" w:name="_Toc204165559"/>
      <w:bookmarkEnd w:id="20"/>
      <w:bookmarkEnd w:id="21"/>
      <w:bookmarkEnd w:id="22"/>
      <w:r>
        <w:t>Sikkerhetsloven</w:t>
      </w:r>
      <w:bookmarkEnd w:id="23"/>
      <w:bookmarkEnd w:id="24"/>
      <w:bookmarkEnd w:id="25"/>
    </w:p>
    <w:p w14:paraId="1DD16699" w14:textId="5804BD98" w:rsidR="0012793C" w:rsidRPr="00971A47" w:rsidRDefault="0012793C" w:rsidP="00F14776">
      <w:pPr>
        <w:pStyle w:val="STY3Brdtekst"/>
        <w:rPr>
          <w:lang w:eastAsia="nb-NO"/>
        </w:rPr>
      </w:pPr>
      <w:r w:rsidRPr="4CFB50FF">
        <w:rPr>
          <w:lang w:eastAsia="nb-NO"/>
        </w:rPr>
        <w:t>Oppdragsgiver er underlagt sikkerhetsloven</w:t>
      </w:r>
      <w:r w:rsidR="273FB562" w:rsidRPr="4CFB50FF">
        <w:rPr>
          <w:lang w:eastAsia="nb-NO"/>
        </w:rPr>
        <w:t>.</w:t>
      </w:r>
      <w:r w:rsidR="0033528F" w:rsidRPr="4CFB50FF">
        <w:rPr>
          <w:lang w:eastAsia="nb-NO"/>
        </w:rPr>
        <w:t xml:space="preserve"> </w:t>
      </w:r>
      <w:r w:rsidR="2F6D88AE" w:rsidRPr="4CFB50FF">
        <w:rPr>
          <w:lang w:eastAsia="nb-NO"/>
        </w:rPr>
        <w:t>J</w:t>
      </w:r>
      <w:r w:rsidRPr="4CFB50FF">
        <w:rPr>
          <w:lang w:eastAsia="nb-NO"/>
        </w:rPr>
        <w:t>ernbane</w:t>
      </w:r>
      <w:r w:rsidR="00965331" w:rsidRPr="4CFB50FF">
        <w:rPr>
          <w:lang w:eastAsia="nb-NO"/>
        </w:rPr>
        <w:t>n</w:t>
      </w:r>
      <w:r w:rsidRPr="4CFB50FF">
        <w:rPr>
          <w:lang w:eastAsia="nb-NO"/>
        </w:rPr>
        <w:t xml:space="preserve"> er definert som </w:t>
      </w:r>
      <w:r w:rsidR="00965331" w:rsidRPr="4CFB50FF">
        <w:rPr>
          <w:lang w:eastAsia="nb-NO"/>
        </w:rPr>
        <w:t xml:space="preserve">en </w:t>
      </w:r>
      <w:r w:rsidRPr="4CFB50FF">
        <w:rPr>
          <w:lang w:eastAsia="nb-NO"/>
        </w:rPr>
        <w:t xml:space="preserve">grunnleggende nasjonal funksjon (GNF), med underfunksjon jernbanedrift og trafikkstyring. </w:t>
      </w:r>
      <w:r w:rsidR="00FF7A3F" w:rsidRPr="4CFB50FF">
        <w:rPr>
          <w:lang w:eastAsia="nb-NO"/>
        </w:rPr>
        <w:t>S</w:t>
      </w:r>
      <w:r w:rsidRPr="4CFB50FF">
        <w:rPr>
          <w:lang w:eastAsia="nb-NO"/>
        </w:rPr>
        <w:t xml:space="preserve">ystemer, </w:t>
      </w:r>
      <w:r w:rsidR="00D75BDB" w:rsidRPr="00D75BDB">
        <w:rPr>
          <w:lang w:eastAsia="nb-NO"/>
        </w:rPr>
        <w:t>informasjonssystemer,</w:t>
      </w:r>
      <w:r w:rsidR="00FD709F">
        <w:rPr>
          <w:lang w:eastAsia="nb-NO"/>
        </w:rPr>
        <w:t xml:space="preserve"> </w:t>
      </w:r>
      <w:r w:rsidRPr="4CFB50FF">
        <w:rPr>
          <w:lang w:eastAsia="nb-NO"/>
        </w:rPr>
        <w:t xml:space="preserve">infrastruktur og fysiske objekter som er avgjørende for å understøtte drift av jernbanen og styring av togtrafikk er omfattet og vil kunne bli utpekt som skjermingsverdig. </w:t>
      </w:r>
    </w:p>
    <w:p w14:paraId="0559ABB1" w14:textId="77777777" w:rsidR="0012793C" w:rsidRPr="00971A47" w:rsidRDefault="0012793C" w:rsidP="00F14776">
      <w:pPr>
        <w:pStyle w:val="STY3Brdtekst"/>
        <w:rPr>
          <w:lang w:eastAsia="nb-NO"/>
        </w:rPr>
      </w:pPr>
      <w:r w:rsidRPr="00971A47">
        <w:rPr>
          <w:lang w:eastAsia="nb-NO"/>
        </w:rPr>
        <w:t> </w:t>
      </w:r>
    </w:p>
    <w:p w14:paraId="5C1C49F0" w14:textId="7889AD0A" w:rsidR="0012793C" w:rsidRPr="00971A47" w:rsidRDefault="008E7143" w:rsidP="00F14776">
      <w:pPr>
        <w:pStyle w:val="STY3Brdtekst"/>
        <w:rPr>
          <w:lang w:eastAsia="nb-NO"/>
        </w:rPr>
      </w:pPr>
      <w:r w:rsidRPr="4CFB50FF">
        <w:rPr>
          <w:lang w:eastAsia="nb-NO"/>
        </w:rPr>
        <w:t xml:space="preserve">For </w:t>
      </w:r>
      <w:r w:rsidR="00422A6D">
        <w:rPr>
          <w:lang w:eastAsia="nb-NO"/>
        </w:rPr>
        <w:t>Informasjon, informasjons</w:t>
      </w:r>
      <w:r w:rsidRPr="4CFB50FF">
        <w:rPr>
          <w:lang w:eastAsia="nb-NO"/>
        </w:rPr>
        <w:t>s</w:t>
      </w:r>
      <w:r w:rsidR="0012793C" w:rsidRPr="4CFB50FF">
        <w:rPr>
          <w:lang w:eastAsia="nb-NO"/>
        </w:rPr>
        <w:t xml:space="preserve">ystemer, infrastruktur og fysiske objekter </w:t>
      </w:r>
      <w:r w:rsidR="00AB76F8" w:rsidRPr="4CFB50FF">
        <w:rPr>
          <w:lang w:eastAsia="nb-NO"/>
        </w:rPr>
        <w:t xml:space="preserve">som er </w:t>
      </w:r>
      <w:r w:rsidR="008D1EA4" w:rsidRPr="4CFB50FF">
        <w:rPr>
          <w:lang w:eastAsia="nb-NO"/>
        </w:rPr>
        <w:t>skjermingsverdig</w:t>
      </w:r>
      <w:r w:rsidR="002A5BE1" w:rsidRPr="4CFB50FF">
        <w:rPr>
          <w:lang w:eastAsia="nb-NO"/>
        </w:rPr>
        <w:t xml:space="preserve"> </w:t>
      </w:r>
      <w:r w:rsidR="00A125B9" w:rsidRPr="4CFB50FF">
        <w:rPr>
          <w:lang w:eastAsia="nb-NO"/>
        </w:rPr>
        <w:t>vil</w:t>
      </w:r>
      <w:r w:rsidR="0012793C" w:rsidRPr="4CFB50FF">
        <w:rPr>
          <w:lang w:eastAsia="nb-NO"/>
        </w:rPr>
        <w:t xml:space="preserve"> følgende krav til leverandørens personell (herunder underleverandørers personell)</w:t>
      </w:r>
      <w:r w:rsidR="00FC2987" w:rsidRPr="4CFB50FF">
        <w:rPr>
          <w:lang w:eastAsia="nb-NO"/>
        </w:rPr>
        <w:t xml:space="preserve"> </w:t>
      </w:r>
      <w:r w:rsidR="003D2D86" w:rsidRPr="4CFB50FF">
        <w:rPr>
          <w:lang w:eastAsia="nb-NO"/>
        </w:rPr>
        <w:t>gjelde</w:t>
      </w:r>
      <w:r w:rsidR="460D180B" w:rsidRPr="4CFB50FF">
        <w:rPr>
          <w:lang w:eastAsia="nb-NO"/>
        </w:rPr>
        <w:t>:</w:t>
      </w:r>
    </w:p>
    <w:p w14:paraId="444D7592" w14:textId="7AE7450C" w:rsidR="0012793C" w:rsidRPr="00971A47" w:rsidRDefault="0012793C" w:rsidP="00F14776">
      <w:pPr>
        <w:pStyle w:val="STY3Listepunkter"/>
        <w:rPr>
          <w:lang w:eastAsia="nb-NO"/>
        </w:rPr>
      </w:pPr>
      <w:r w:rsidRPr="00971A47">
        <w:rPr>
          <w:b/>
          <w:bCs/>
          <w:lang w:eastAsia="nb-NO"/>
        </w:rPr>
        <w:t>Logisk tilgang</w:t>
      </w:r>
      <w:r w:rsidRPr="00971A47">
        <w:rPr>
          <w:lang w:eastAsia="nb-NO"/>
        </w:rPr>
        <w:t xml:space="preserve"> til et utpekt system vil kunne utløse krav om </w:t>
      </w:r>
      <w:r w:rsidRPr="00971A47">
        <w:rPr>
          <w:u w:val="single"/>
          <w:lang w:eastAsia="nb-NO"/>
        </w:rPr>
        <w:t>autorisasjon</w:t>
      </w:r>
      <w:r w:rsidRPr="00971A47">
        <w:rPr>
          <w:lang w:eastAsia="nb-NO"/>
        </w:rPr>
        <w:t xml:space="preserve"> eller </w:t>
      </w:r>
      <w:r w:rsidRPr="00971A47">
        <w:rPr>
          <w:u w:val="single"/>
          <w:lang w:eastAsia="nb-NO"/>
        </w:rPr>
        <w:t>klarering og autorisasjon</w:t>
      </w:r>
      <w:r w:rsidRPr="00971A47">
        <w:rPr>
          <w:lang w:eastAsia="nb-NO"/>
        </w:rPr>
        <w:t xml:space="preserve"> avhengig av kategoriseringen av systemet.</w:t>
      </w:r>
    </w:p>
    <w:p w14:paraId="703B65EA" w14:textId="7FBB0EAF" w:rsidR="003600ED" w:rsidRPr="00971A47" w:rsidRDefault="0012793C" w:rsidP="00F14776">
      <w:pPr>
        <w:pStyle w:val="STY3Listepunkter"/>
        <w:rPr>
          <w:lang w:eastAsia="nb-NO"/>
        </w:rPr>
      </w:pPr>
      <w:r w:rsidRPr="4CFB50FF">
        <w:rPr>
          <w:b/>
          <w:bCs/>
          <w:lang w:eastAsia="nb-NO"/>
        </w:rPr>
        <w:t>Fysisk adgang</w:t>
      </w:r>
      <w:r w:rsidRPr="4CFB50FF">
        <w:rPr>
          <w:lang w:eastAsia="nb-NO"/>
        </w:rPr>
        <w:t xml:space="preserve"> til teknisk rom hvor systemet er innplassert vil kunne utløse krav om </w:t>
      </w:r>
      <w:r w:rsidRPr="4CFB50FF">
        <w:rPr>
          <w:u w:val="single"/>
          <w:lang w:eastAsia="nb-NO"/>
        </w:rPr>
        <w:t>adgangsklarering</w:t>
      </w:r>
      <w:r w:rsidRPr="4CFB50FF">
        <w:rPr>
          <w:lang w:eastAsia="nb-NO"/>
        </w:rPr>
        <w:t xml:space="preserve"> eller </w:t>
      </w:r>
      <w:r w:rsidRPr="4CFB50FF">
        <w:rPr>
          <w:u w:val="single"/>
          <w:lang w:eastAsia="nb-NO"/>
        </w:rPr>
        <w:t>klarering og autorisasjon</w:t>
      </w:r>
      <w:r w:rsidRPr="4CFB50FF">
        <w:rPr>
          <w:lang w:eastAsia="nb-NO"/>
        </w:rPr>
        <w:t xml:space="preserve"> avhengig av </w:t>
      </w:r>
      <w:r w:rsidR="5F6BC8FE" w:rsidRPr="4CFB50FF">
        <w:rPr>
          <w:lang w:eastAsia="nb-NO"/>
        </w:rPr>
        <w:t>klassifisering</w:t>
      </w:r>
      <w:r w:rsidRPr="4CFB50FF">
        <w:rPr>
          <w:lang w:eastAsia="nb-NO"/>
        </w:rPr>
        <w:t>en</w:t>
      </w:r>
      <w:r w:rsidR="00E20BDD" w:rsidRPr="4CFB50FF">
        <w:rPr>
          <w:lang w:eastAsia="nb-NO"/>
        </w:rPr>
        <w:t xml:space="preserve"> til</w:t>
      </w:r>
      <w:r w:rsidRPr="4CFB50FF">
        <w:rPr>
          <w:lang w:eastAsia="nb-NO"/>
        </w:rPr>
        <w:t xml:space="preserve"> det tekniske rommet.</w:t>
      </w:r>
    </w:p>
    <w:p w14:paraId="3B156757" w14:textId="1E05606C" w:rsidR="0012793C" w:rsidRPr="00971A47" w:rsidRDefault="0012793C" w:rsidP="00F14776">
      <w:pPr>
        <w:pStyle w:val="STY3Listepunkter"/>
        <w:rPr>
          <w:lang w:eastAsia="nb-NO"/>
        </w:rPr>
      </w:pPr>
      <w:r w:rsidRPr="4CFB50FF">
        <w:rPr>
          <w:b/>
          <w:bCs/>
          <w:lang w:eastAsia="nb-NO"/>
        </w:rPr>
        <w:t>Skjermingsverdig informasjon</w:t>
      </w:r>
      <w:r w:rsidRPr="4CFB50FF">
        <w:rPr>
          <w:lang w:eastAsia="nb-NO"/>
        </w:rPr>
        <w:t xml:space="preserve"> skal beskyttes </w:t>
      </w:r>
      <w:r w:rsidR="7CAB92FC" w:rsidRPr="4CFB50FF">
        <w:rPr>
          <w:lang w:eastAsia="nb-NO"/>
        </w:rPr>
        <w:t>iht. Sikkerhetsloven</w:t>
      </w:r>
      <w:r w:rsidR="00FD72E6">
        <w:rPr>
          <w:lang w:eastAsia="nb-NO"/>
        </w:rPr>
        <w:t xml:space="preserve">, se kapitel </w:t>
      </w:r>
      <w:r w:rsidR="00161851">
        <w:rPr>
          <w:lang w:eastAsia="nb-NO"/>
        </w:rPr>
        <w:fldChar w:fldCharType="begin"/>
      </w:r>
      <w:r w:rsidR="00161851">
        <w:rPr>
          <w:lang w:eastAsia="nb-NO"/>
        </w:rPr>
        <w:instrText xml:space="preserve"> REF _Ref138236036 \r \h </w:instrText>
      </w:r>
      <w:r w:rsidR="00F14776">
        <w:rPr>
          <w:lang w:eastAsia="nb-NO"/>
        </w:rPr>
        <w:instrText xml:space="preserve"> \* MERGEFORMAT </w:instrText>
      </w:r>
      <w:r w:rsidR="00161851">
        <w:rPr>
          <w:lang w:eastAsia="nb-NO"/>
        </w:rPr>
      </w:r>
      <w:r w:rsidR="00161851">
        <w:rPr>
          <w:lang w:eastAsia="nb-NO"/>
        </w:rPr>
        <w:fldChar w:fldCharType="separate"/>
      </w:r>
      <w:r w:rsidR="007101BC">
        <w:rPr>
          <w:lang w:eastAsia="nb-NO"/>
        </w:rPr>
        <w:t>9.3</w:t>
      </w:r>
      <w:r w:rsidR="00161851">
        <w:rPr>
          <w:lang w:eastAsia="nb-NO"/>
        </w:rPr>
        <w:fldChar w:fldCharType="end"/>
      </w:r>
      <w:r w:rsidRPr="4CFB50FF">
        <w:rPr>
          <w:lang w:eastAsia="nb-NO"/>
        </w:rPr>
        <w:t xml:space="preserve">. </w:t>
      </w:r>
    </w:p>
    <w:p w14:paraId="1D44348D" w14:textId="0FA6A30B" w:rsidR="00CF3DFB" w:rsidRPr="00971A47" w:rsidRDefault="000377F2" w:rsidP="00F14776">
      <w:pPr>
        <w:pStyle w:val="STY3Listepunkter"/>
        <w:rPr>
          <w:lang w:eastAsia="nb-NO"/>
        </w:rPr>
      </w:pPr>
      <w:r w:rsidRPr="4CFB50FF">
        <w:rPr>
          <w:lang w:eastAsia="nb-NO"/>
        </w:rPr>
        <w:lastRenderedPageBreak/>
        <w:t>M</w:t>
      </w:r>
      <w:r w:rsidR="0012793C" w:rsidRPr="4CFB50FF">
        <w:rPr>
          <w:lang w:eastAsia="nb-NO"/>
        </w:rPr>
        <w:t xml:space="preserve">yndighetene </w:t>
      </w:r>
      <w:r w:rsidR="005C3B2B" w:rsidRPr="4CFB50FF">
        <w:rPr>
          <w:lang w:eastAsia="nb-NO"/>
        </w:rPr>
        <w:t xml:space="preserve">har </w:t>
      </w:r>
      <w:r w:rsidR="00440A9F" w:rsidRPr="4CFB50FF">
        <w:rPr>
          <w:lang w:eastAsia="nb-NO"/>
        </w:rPr>
        <w:t>hjemmel i lov</w:t>
      </w:r>
      <w:r w:rsidR="0012793C" w:rsidRPr="4CFB50FF">
        <w:rPr>
          <w:lang w:eastAsia="nb-NO"/>
        </w:rPr>
        <w:t xml:space="preserve"> til å gjennomføre </w:t>
      </w:r>
      <w:r w:rsidR="00AA569C" w:rsidRPr="4CFB50FF">
        <w:rPr>
          <w:b/>
          <w:bCs/>
          <w:lang w:eastAsia="nb-NO"/>
        </w:rPr>
        <w:t>t</w:t>
      </w:r>
      <w:r w:rsidRPr="4CFB50FF">
        <w:rPr>
          <w:b/>
          <w:bCs/>
          <w:lang w:eastAsia="nb-NO"/>
        </w:rPr>
        <w:t>ilsyn og revisjon</w:t>
      </w:r>
      <w:r w:rsidRPr="4CFB50FF">
        <w:rPr>
          <w:lang w:eastAsia="nb-NO"/>
        </w:rPr>
        <w:t xml:space="preserve"> </w:t>
      </w:r>
      <w:r w:rsidR="0012793C" w:rsidRPr="4CFB50FF">
        <w:rPr>
          <w:lang w:eastAsia="nb-NO"/>
        </w:rPr>
        <w:t xml:space="preserve">på virksomheter som er underlagt sikkerhetsloven. Oppdragsgiver må kontraktsfeste tilsvarende tilsyns- og revisjonskrav med sine leverandører som har tilgang og/eller adgang til utpekte systemer, infrastruktur og fysiske objekter, samt logisk og fysisk </w:t>
      </w:r>
      <w:r w:rsidR="59CE770B" w:rsidRPr="4CFB50FF">
        <w:rPr>
          <w:lang w:eastAsia="nb-NO"/>
        </w:rPr>
        <w:t>tilgang</w:t>
      </w:r>
      <w:r w:rsidR="5F6BC8FE" w:rsidRPr="4CFB50FF">
        <w:rPr>
          <w:lang w:eastAsia="nb-NO"/>
        </w:rPr>
        <w:t xml:space="preserve"> </w:t>
      </w:r>
      <w:r w:rsidR="0012793C" w:rsidRPr="4CFB50FF">
        <w:rPr>
          <w:lang w:eastAsia="nb-NO"/>
        </w:rPr>
        <w:t>til skjermingsverdig informasjon.</w:t>
      </w:r>
    </w:p>
    <w:p w14:paraId="19E343DE" w14:textId="77777777" w:rsidR="0012793C" w:rsidRDefault="0012793C" w:rsidP="4CFB50FF">
      <w:pPr>
        <w:spacing w:after="0" w:line="240" w:lineRule="auto"/>
        <w:textAlignment w:val="center"/>
      </w:pPr>
    </w:p>
    <w:p w14:paraId="63DD53AE" w14:textId="6EF63384" w:rsidR="00B476F3" w:rsidRDefault="005A7575" w:rsidP="007A1C03">
      <w:pPr>
        <w:pStyle w:val="STY3Brdtekst"/>
      </w:pPr>
      <w:r>
        <w:t xml:space="preserve">Får Leverandøren tilgang til sikkerhetsgradert informasjon eller skjermingsverdig objekt eller infrastruktur, </w:t>
      </w:r>
      <w:r w:rsidR="005E1FD9">
        <w:t xml:space="preserve">må Leverandøren </w:t>
      </w:r>
      <w:r w:rsidR="00C2193F">
        <w:t>inngå</w:t>
      </w:r>
      <w:r>
        <w:t xml:space="preserve"> en sikkerhetsavtale</w:t>
      </w:r>
      <w:r w:rsidR="00B82E45">
        <w:t xml:space="preserve"> </w:t>
      </w:r>
      <w:r w:rsidR="05789A93">
        <w:t>i</w:t>
      </w:r>
      <w:r w:rsidR="27AFDCBD">
        <w:t>ht.</w:t>
      </w:r>
      <w:r w:rsidR="00B82E45">
        <w:t xml:space="preserve"> </w:t>
      </w:r>
      <w:r w:rsidR="00324ABD">
        <w:t>standard definert av Norske myndigheter</w:t>
      </w:r>
      <w:r w:rsidR="003F57DF">
        <w:rPr>
          <w:rStyle w:val="Fotnotereferanse"/>
        </w:rPr>
        <w:footnoteReference w:id="2"/>
      </w:r>
      <w:r w:rsidR="00324ABD">
        <w:t xml:space="preserve">. </w:t>
      </w:r>
    </w:p>
    <w:p w14:paraId="214B2244" w14:textId="77777777" w:rsidR="003E4653" w:rsidRDefault="003E4653" w:rsidP="007A1C03">
      <w:pPr>
        <w:pStyle w:val="STY3Overskrift1"/>
      </w:pPr>
      <w:bookmarkStart w:id="26" w:name="_Toc135987570"/>
      <w:bookmarkStart w:id="27" w:name="_Ref150763927"/>
      <w:bookmarkStart w:id="28" w:name="_Toc204165560"/>
      <w:r>
        <w:t>Tilgangsstyring</w:t>
      </w:r>
      <w:bookmarkEnd w:id="26"/>
      <w:bookmarkEnd w:id="27"/>
      <w:bookmarkEnd w:id="28"/>
    </w:p>
    <w:p w14:paraId="5A6E515C" w14:textId="3171CA10" w:rsidR="003E4653" w:rsidRDefault="003E4653" w:rsidP="007A1C03">
      <w:pPr>
        <w:pStyle w:val="STY3Brdtekst"/>
      </w:pPr>
      <w:r>
        <w:t xml:space="preserve">Leverandøren skal ha etablert prosess for tilgangsstyring til systemer eller tjenester hvor leverandøren behandler og lagrer Oppdragsgivers informasjon eller informasjon om Oppdragsgiver. </w:t>
      </w:r>
      <w:r w:rsidR="004A4509">
        <w:t>P</w:t>
      </w:r>
      <w:r>
        <w:t>rosess</w:t>
      </w:r>
      <w:r w:rsidR="004A4509">
        <w:t>en</w:t>
      </w:r>
      <w:r>
        <w:t xml:space="preserve"> </w:t>
      </w:r>
      <w:r w:rsidR="004A4509">
        <w:t xml:space="preserve">skal </w:t>
      </w:r>
      <w:r>
        <w:t xml:space="preserve">som minimum </w:t>
      </w:r>
      <w:r w:rsidR="004A4509">
        <w:t>dekke følgende krav</w:t>
      </w:r>
      <w:r>
        <w:t>;</w:t>
      </w:r>
    </w:p>
    <w:p w14:paraId="55341B46" w14:textId="40B4B33D" w:rsidR="003E4653" w:rsidRDefault="003E4653" w:rsidP="007A1C03">
      <w:pPr>
        <w:pStyle w:val="STY3Listepunkter"/>
      </w:pPr>
      <w:r>
        <w:t>Begrenset antall ledere</w:t>
      </w:r>
      <w:r w:rsidR="005D1677">
        <w:t>/personer</w:t>
      </w:r>
      <w:r>
        <w:t xml:space="preserve"> kan godkjenne og tildele (nye) brukere</w:t>
      </w:r>
    </w:p>
    <w:p w14:paraId="514D817D" w14:textId="77777777" w:rsidR="001B0B3A" w:rsidRDefault="001B0B3A" w:rsidP="007A1C03">
      <w:pPr>
        <w:pStyle w:val="STY3Listepunkter"/>
      </w:pPr>
      <w:r>
        <w:t>Tilganger skal kun tildeles brukere med tjenstlig behov</w:t>
      </w:r>
    </w:p>
    <w:p w14:paraId="4B073900" w14:textId="77777777" w:rsidR="003E4653" w:rsidRDefault="003E4653" w:rsidP="007A1C03">
      <w:pPr>
        <w:pStyle w:val="STY3Listepunkter"/>
      </w:pPr>
      <w:r>
        <w:t>Tilganger med privilegerte rettigheter skal begrenses til et minimum</w:t>
      </w:r>
    </w:p>
    <w:p w14:paraId="1CF0F2B8" w14:textId="084973DE" w:rsidR="003E4653" w:rsidRDefault="003E4653" w:rsidP="007A1C03">
      <w:pPr>
        <w:pStyle w:val="STY3Listepunkter"/>
      </w:pPr>
      <w:r>
        <w:t>En oversikt over alle brukertilganger Leverandør har hos Oppdragsgiver</w:t>
      </w:r>
      <w:r w:rsidR="005D1677">
        <w:t xml:space="preserve"> skal etableres og vedlikeholdes</w:t>
      </w:r>
    </w:p>
    <w:p w14:paraId="59729C8F" w14:textId="32F8A00B" w:rsidR="006C3F8B" w:rsidRDefault="006C3F8B" w:rsidP="007A1C03">
      <w:pPr>
        <w:pStyle w:val="STY3Listepunkter"/>
      </w:pPr>
      <w:r>
        <w:t>Oppdragsgive</w:t>
      </w:r>
      <w:r w:rsidR="008A1C5E">
        <w:t>r skal</w:t>
      </w:r>
      <w:r w:rsidR="00960839">
        <w:t>, på forespørsel,</w:t>
      </w:r>
      <w:r w:rsidR="008A1C5E">
        <w:t xml:space="preserve"> </w:t>
      </w:r>
      <w:r w:rsidR="000039F4">
        <w:t xml:space="preserve">få tilgang til oversikt over brukertilganger </w:t>
      </w:r>
    </w:p>
    <w:p w14:paraId="629C35B6" w14:textId="432B0363" w:rsidR="003E4653" w:rsidRDefault="003E4653" w:rsidP="007A1C03">
      <w:pPr>
        <w:pStyle w:val="STY3Listepunkter"/>
      </w:pPr>
      <w:r>
        <w:t>Tilganger skal revideres med en jevnlig frekvens</w:t>
      </w:r>
      <w:r w:rsidR="00C61108">
        <w:t xml:space="preserve">, </w:t>
      </w:r>
      <w:r>
        <w:t xml:space="preserve">minimum </w:t>
      </w:r>
      <w:r w:rsidR="00E33283">
        <w:t>hvert kvartal</w:t>
      </w:r>
    </w:p>
    <w:p w14:paraId="3D1ECF63" w14:textId="755DDBEE" w:rsidR="003E4653" w:rsidRDefault="003E4653" w:rsidP="007A1C03">
      <w:pPr>
        <w:pStyle w:val="STY3Listepunkter"/>
      </w:pPr>
      <w:r>
        <w:t xml:space="preserve">Tilganger </w:t>
      </w:r>
      <w:r w:rsidR="00C61108">
        <w:t xml:space="preserve">skal være </w:t>
      </w:r>
      <w:r>
        <w:t>personlig og ikke deles</w:t>
      </w:r>
    </w:p>
    <w:p w14:paraId="6206CBCD" w14:textId="77777777" w:rsidR="003E4653" w:rsidRDefault="003E4653" w:rsidP="007A1C03">
      <w:pPr>
        <w:pStyle w:val="STY3Listepunkter"/>
      </w:pPr>
      <w:r>
        <w:t>Tilganger skal termineres ved opphør av ansettelsesforhold</w:t>
      </w:r>
    </w:p>
    <w:p w14:paraId="39C55236" w14:textId="5117C442" w:rsidR="003E4653" w:rsidRPr="004960DD" w:rsidRDefault="00DC0794" w:rsidP="007A1C03">
      <w:pPr>
        <w:pStyle w:val="STY3Brdtekst"/>
      </w:pPr>
      <w:r>
        <w:t xml:space="preserve">Leverandøren skal på forespørsel fra Oppdragsgiver fremlegge og dokumentere </w:t>
      </w:r>
      <w:r w:rsidR="00FA3C7C">
        <w:t xml:space="preserve">Leverandørens </w:t>
      </w:r>
      <w:r>
        <w:t>p</w:t>
      </w:r>
      <w:r w:rsidR="008A7F9C">
        <w:t xml:space="preserve">rosedyre </w:t>
      </w:r>
      <w:r>
        <w:t xml:space="preserve">for tilgangsstyring. </w:t>
      </w:r>
    </w:p>
    <w:p w14:paraId="61EFBA2E" w14:textId="77777777" w:rsidR="003E4653" w:rsidRDefault="003E4653" w:rsidP="003B2BE8">
      <w:pPr>
        <w:pStyle w:val="STY3Overskrift11"/>
      </w:pPr>
      <w:bookmarkStart w:id="29" w:name="_Toc135987571"/>
      <w:bookmarkStart w:id="30" w:name="_Toc204165561"/>
      <w:r>
        <w:t>Tilgang til Bane NOR infrastruktur (remote)</w:t>
      </w:r>
      <w:bookmarkEnd w:id="29"/>
      <w:bookmarkEnd w:id="30"/>
    </w:p>
    <w:p w14:paraId="44C66B60" w14:textId="5EF32CB6" w:rsidR="003E4653" w:rsidRDefault="003E4653" w:rsidP="003B2BE8">
      <w:pPr>
        <w:pStyle w:val="STY3Brdtekst"/>
      </w:pPr>
      <w:r>
        <w:t xml:space="preserve">Har Leverandøren behov for </w:t>
      </w:r>
      <w:r w:rsidR="00FA3C7C">
        <w:t>fjern</w:t>
      </w:r>
      <w:r>
        <w:t xml:space="preserve">tilgang til Oppdragsgivers systemer eller infrastruktur må Leverandøren godta </w:t>
      </w:r>
      <w:r w:rsidR="00DE0DB9">
        <w:t>Oppdragsgivers</w:t>
      </w:r>
      <w:r>
        <w:t xml:space="preserve"> til enhver tid gjeldende retningslinjer</w:t>
      </w:r>
      <w:r w:rsidR="00FE362C">
        <w:t xml:space="preserve"> og prosesser</w:t>
      </w:r>
      <w:r>
        <w:t xml:space="preserve"> for slik tilgang</w:t>
      </w:r>
      <w:r w:rsidR="00E96884">
        <w:t>. Følgende krav for fjerntilgang skal etterleves</w:t>
      </w:r>
      <w:r>
        <w:t>:</w:t>
      </w:r>
    </w:p>
    <w:p w14:paraId="7E27A362" w14:textId="77777777" w:rsidR="00BD3FD6" w:rsidRDefault="00BD3FD6" w:rsidP="003B2BE8">
      <w:pPr>
        <w:pStyle w:val="STY3Listepunkter"/>
      </w:pPr>
      <w:r>
        <w:t>Leverandørens personell skal følge Oppdragsgivers i</w:t>
      </w:r>
      <w:r w:rsidRPr="00E40813">
        <w:t>nstruks for sikker bruk for eksterne partnere</w:t>
      </w:r>
    </w:p>
    <w:p w14:paraId="03ADBFFF" w14:textId="32C4BE64" w:rsidR="0004718D" w:rsidRDefault="00624193" w:rsidP="003B2BE8">
      <w:pPr>
        <w:pStyle w:val="STY3Listepunkter"/>
      </w:pPr>
      <w:r>
        <w:t>Privilegerte</w:t>
      </w:r>
      <w:r w:rsidR="0004718D">
        <w:t xml:space="preserve"> brukere skal </w:t>
      </w:r>
      <w:r w:rsidR="005D5B1B">
        <w:t xml:space="preserve">i </w:t>
      </w:r>
      <w:r>
        <w:t>tillegg</w:t>
      </w:r>
      <w:r w:rsidR="00450FFA">
        <w:t xml:space="preserve"> til ovennevnt punkt </w:t>
      </w:r>
      <w:r w:rsidR="0004718D">
        <w:t xml:space="preserve">følge </w:t>
      </w:r>
      <w:r w:rsidR="00D02A74">
        <w:t xml:space="preserve">Oppdragsgivers </w:t>
      </w:r>
      <w:r w:rsidR="00A6158E">
        <w:t>prosedyre for t</w:t>
      </w:r>
      <w:r w:rsidR="00D02A74" w:rsidRPr="00D02A74">
        <w:t>ilgangsstyring for privilegerte brukere</w:t>
      </w:r>
    </w:p>
    <w:p w14:paraId="4FACF970" w14:textId="1E6D0528" w:rsidR="003E4653" w:rsidRDefault="003E4653" w:rsidP="003B2BE8">
      <w:pPr>
        <w:pStyle w:val="STY3Listepunkter"/>
      </w:pPr>
      <w:r>
        <w:t xml:space="preserve">Fjerntilgang skal kun tillates via Bane NORs standard plattform for fjerntilgang. </w:t>
      </w:r>
    </w:p>
    <w:p w14:paraId="5F2DDB9B" w14:textId="77777777" w:rsidR="005D21A2" w:rsidRDefault="003E4653" w:rsidP="003B2BE8">
      <w:pPr>
        <w:pStyle w:val="STY3Listepunkter"/>
      </w:pPr>
      <w:r>
        <w:t>Fjerntilgang til Bane NORs interne tjenester, systemer og infrastruktur i alle miljøer skal sikres ved bruk av multifaktorautentisering.</w:t>
      </w:r>
    </w:p>
    <w:p w14:paraId="0E16B943" w14:textId="5FAF7E93" w:rsidR="00F224C8" w:rsidRDefault="005F66DE" w:rsidP="003B2BE8">
      <w:pPr>
        <w:pStyle w:val="STY3Listepunkter"/>
      </w:pPr>
      <w:r>
        <w:t xml:space="preserve">Tilganger </w:t>
      </w:r>
      <w:r w:rsidR="00E96884">
        <w:t xml:space="preserve">skal </w:t>
      </w:r>
      <w:r>
        <w:t>gis</w:t>
      </w:r>
      <w:r w:rsidR="00D8108E">
        <w:t>/tildeles</w:t>
      </w:r>
      <w:r>
        <w:t xml:space="preserve"> </w:t>
      </w:r>
      <w:r w:rsidR="00B67D19">
        <w:t xml:space="preserve">etter tjenestlig behov og </w:t>
      </w:r>
      <w:r>
        <w:t>med tidsbegrens</w:t>
      </w:r>
      <w:r w:rsidR="006017A5">
        <w:t>ning</w:t>
      </w:r>
    </w:p>
    <w:p w14:paraId="1301383A" w14:textId="641ADB2D" w:rsidR="00DE0989" w:rsidRDefault="00DE0989" w:rsidP="003B2BE8">
      <w:pPr>
        <w:pStyle w:val="STY3Listepunkter"/>
      </w:pPr>
      <w:r>
        <w:t>Tilganger</w:t>
      </w:r>
      <w:r w:rsidR="00D757D2">
        <w:t xml:space="preserve"> skal</w:t>
      </w:r>
      <w:r>
        <w:t xml:space="preserve"> gjennomgås med en frekvens</w:t>
      </w:r>
      <w:r w:rsidR="00C844FE">
        <w:t xml:space="preserve"> / periodisk</w:t>
      </w:r>
    </w:p>
    <w:p w14:paraId="5D197C03" w14:textId="7279316D" w:rsidR="00F224C8" w:rsidRDefault="003204B5" w:rsidP="003B2BE8">
      <w:pPr>
        <w:pStyle w:val="STY3Listepunkter"/>
      </w:pPr>
      <w:r>
        <w:t>L</w:t>
      </w:r>
      <w:r w:rsidR="005D21A2">
        <w:t xml:space="preserve">everandør </w:t>
      </w:r>
      <w:r>
        <w:t xml:space="preserve">skal </w:t>
      </w:r>
      <w:r w:rsidR="005D21A2">
        <w:t xml:space="preserve">uten ugrunnet opphold varsle </w:t>
      </w:r>
      <w:r>
        <w:t>Oppdragsgiver</w:t>
      </w:r>
      <w:r w:rsidR="005D21A2">
        <w:t xml:space="preserve"> ved mistanke om eller bekreftet uautorisert tilgang, passord eller brukernavn på avveie, m.m.</w:t>
      </w:r>
    </w:p>
    <w:p w14:paraId="713D53F9" w14:textId="1D04D2D8" w:rsidR="003C4E27" w:rsidRDefault="009659D1" w:rsidP="00EB72E2">
      <w:pPr>
        <w:pStyle w:val="STY3Overskrift11"/>
      </w:pPr>
      <w:bookmarkStart w:id="31" w:name="_Toc204165562"/>
      <w:r>
        <w:t>Retningslinje og rutine for p</w:t>
      </w:r>
      <w:r w:rsidR="003C4E27">
        <w:t>assord</w:t>
      </w:r>
      <w:bookmarkEnd w:id="31"/>
    </w:p>
    <w:p w14:paraId="4CB82859" w14:textId="4712CD02" w:rsidR="003C4E27" w:rsidRDefault="009659D1" w:rsidP="00EB72E2">
      <w:pPr>
        <w:pStyle w:val="STY3Brdtekst"/>
      </w:pPr>
      <w:r>
        <w:t>L</w:t>
      </w:r>
      <w:r w:rsidR="0000223F">
        <w:t xml:space="preserve">everandøren skal ha etablert </w:t>
      </w:r>
      <w:r w:rsidR="000F2896">
        <w:t xml:space="preserve">retningslinjer </w:t>
      </w:r>
      <w:r w:rsidR="00EE2478">
        <w:t xml:space="preserve">og </w:t>
      </w:r>
      <w:r>
        <w:t xml:space="preserve">rutiner </w:t>
      </w:r>
      <w:r w:rsidR="00B846AD">
        <w:t xml:space="preserve">for </w:t>
      </w:r>
      <w:r w:rsidR="0000223F">
        <w:t>passord</w:t>
      </w:r>
      <w:r w:rsidR="00C80296">
        <w:t xml:space="preserve"> og passord</w:t>
      </w:r>
      <w:r>
        <w:t>håndtering</w:t>
      </w:r>
      <w:r w:rsidR="00C80296">
        <w:t xml:space="preserve">. Oppdragsgiver </w:t>
      </w:r>
      <w:r w:rsidR="00D757D2">
        <w:t xml:space="preserve">retningslinjer </w:t>
      </w:r>
      <w:r w:rsidR="00C80296">
        <w:t xml:space="preserve">følger </w:t>
      </w:r>
      <w:r w:rsidR="00DF10A7">
        <w:t>anbefalingene til Nasjonale Sikkerhetsmyndighet</w:t>
      </w:r>
      <w:r w:rsidR="005301BA">
        <w:t xml:space="preserve"> (NSM) </w:t>
      </w:r>
      <w:r w:rsidR="00B057CC">
        <w:t xml:space="preserve">for </w:t>
      </w:r>
      <w:r w:rsidR="002F57E3">
        <w:lastRenderedPageBreak/>
        <w:t>passord og passordhåndtering</w:t>
      </w:r>
      <w:r w:rsidR="0090304A">
        <w:t xml:space="preserve">, Leverandøren </w:t>
      </w:r>
      <w:r w:rsidR="005F15EE">
        <w:t>skal</w:t>
      </w:r>
      <w:r w:rsidR="0090304A">
        <w:t xml:space="preserve"> </w:t>
      </w:r>
      <w:r w:rsidR="00D4629D">
        <w:t xml:space="preserve">ha </w:t>
      </w:r>
      <w:r w:rsidR="002321B1">
        <w:t xml:space="preserve">retningslinjer og rutiner for passord og passordhåndtering som </w:t>
      </w:r>
      <w:r w:rsidR="00144B3C">
        <w:t xml:space="preserve">et minimum møter </w:t>
      </w:r>
      <w:r w:rsidR="00C60C33">
        <w:t>disse anbefalingene</w:t>
      </w:r>
      <w:r w:rsidR="006A5843" w:rsidRPr="006A5843">
        <w:rPr>
          <w:rStyle w:val="BunntekstTegn"/>
        </w:rPr>
        <w:t xml:space="preserve"> </w:t>
      </w:r>
      <w:r w:rsidR="006A5843">
        <w:rPr>
          <w:rStyle w:val="Fotnotereferanse"/>
        </w:rPr>
        <w:footnoteReference w:id="3"/>
      </w:r>
      <w:r w:rsidR="00C60C33">
        <w:t>.</w:t>
      </w:r>
    </w:p>
    <w:p w14:paraId="172277B8" w14:textId="571FBA16" w:rsidR="00D5736D" w:rsidRPr="00CF73E9" w:rsidRDefault="00BA6851" w:rsidP="00EB72E2">
      <w:pPr>
        <w:pStyle w:val="STY3Brdtekst"/>
      </w:pPr>
      <w:r>
        <w:t xml:space="preserve">Retningslinjer og rutiner for passord og passordhåndtering </w:t>
      </w:r>
      <w:r w:rsidR="005F15EE">
        <w:t>skal</w:t>
      </w:r>
      <w:r>
        <w:t xml:space="preserve"> også inneholde </w:t>
      </w:r>
      <w:r w:rsidR="00D5736D">
        <w:t>rutine for endring eller sletting av kompromitterte passord.</w:t>
      </w:r>
    </w:p>
    <w:p w14:paraId="1117B15B" w14:textId="411F5E7F" w:rsidR="00F72E48" w:rsidRDefault="003A6374" w:rsidP="002B2ED3">
      <w:pPr>
        <w:pStyle w:val="STY3Overskrift1"/>
      </w:pPr>
      <w:bookmarkStart w:id="32" w:name="_Toc135987572"/>
      <w:bookmarkStart w:id="33" w:name="_Toc204165563"/>
      <w:r>
        <w:t>Informasjons</w:t>
      </w:r>
      <w:r w:rsidR="00F72E48">
        <w:t>håndtering</w:t>
      </w:r>
      <w:bookmarkEnd w:id="32"/>
      <w:bookmarkEnd w:id="33"/>
    </w:p>
    <w:p w14:paraId="5FD70387" w14:textId="5FB49FAE" w:rsidR="00B649C7" w:rsidRPr="00B1434B" w:rsidRDefault="00C93E48" w:rsidP="002B2ED3">
      <w:pPr>
        <w:pStyle w:val="STY3Overskrift11"/>
      </w:pPr>
      <w:bookmarkStart w:id="34" w:name="_Ref128985641"/>
      <w:bookmarkStart w:id="35" w:name="_Ref128986623"/>
      <w:bookmarkStart w:id="36" w:name="_Toc135987573"/>
      <w:bookmarkStart w:id="37" w:name="_Toc204165564"/>
      <w:r w:rsidRPr="00B1434B">
        <w:t>Klassifisering av informasjon</w:t>
      </w:r>
      <w:bookmarkEnd w:id="34"/>
      <w:bookmarkEnd w:id="35"/>
      <w:bookmarkEnd w:id="36"/>
      <w:bookmarkEnd w:id="37"/>
    </w:p>
    <w:p w14:paraId="662FA941" w14:textId="6DD7BBA8" w:rsidR="00F53E84" w:rsidRDefault="000C5DD3" w:rsidP="002B2ED3">
      <w:pPr>
        <w:pStyle w:val="STY3Brdtekst"/>
      </w:pPr>
      <w:r>
        <w:t xml:space="preserve">Oppdragsgiver har definert </w:t>
      </w:r>
      <w:r w:rsidR="00D03BBD">
        <w:t xml:space="preserve">3 nivåer </w:t>
      </w:r>
      <w:r w:rsidR="0036265F">
        <w:t>for klassifisering</w:t>
      </w:r>
      <w:r w:rsidR="002B1AE8">
        <w:t xml:space="preserve"> </w:t>
      </w:r>
      <w:r w:rsidR="0036265F">
        <w:t>av informasjon, åpen, intern og sensitiv</w:t>
      </w:r>
      <w:r w:rsidR="009E202D">
        <w:t xml:space="preserve">, </w:t>
      </w:r>
      <w:r w:rsidR="00B909BD">
        <w:t>(</w:t>
      </w:r>
      <w:r w:rsidR="009E202D">
        <w:t>se tabell</w:t>
      </w:r>
      <w:r w:rsidR="00893C7F">
        <w:t xml:space="preserve"> 1</w:t>
      </w:r>
      <w:r w:rsidR="00B909BD">
        <w:t>)</w:t>
      </w:r>
      <w:r w:rsidR="00E013E5">
        <w:t>, samt hovedprinsipper for behandling av informasjon basert på klassifisering (se tabell 2)</w:t>
      </w:r>
      <w:r w:rsidR="00893C7F">
        <w:t xml:space="preserve">. </w:t>
      </w:r>
      <w:r w:rsidR="00F53E84">
        <w:t>Leverandøren skal håndtere informasjon på tilsvarende måter eller bedre enn oppdragsgiver.</w:t>
      </w:r>
    </w:p>
    <w:p w14:paraId="048B5F74" w14:textId="2868091A" w:rsidR="00BF3E97" w:rsidRDefault="00BF3E97" w:rsidP="002B2ED3">
      <w:pPr>
        <w:pStyle w:val="STY3Brdtekst"/>
      </w:pPr>
      <w:r>
        <w:t>Informasjon som ikke er merket skal håndteres som intern informasjon.</w:t>
      </w:r>
    </w:p>
    <w:p w14:paraId="4E5E7178" w14:textId="2C39F331" w:rsidR="00A12411" w:rsidRPr="00893C7F" w:rsidRDefault="00893C7F" w:rsidP="4CFB50FF">
      <w:pPr>
        <w:rPr>
          <w:i/>
          <w:iCs/>
        </w:rPr>
      </w:pPr>
      <w:r w:rsidRPr="4CFB50FF">
        <w:rPr>
          <w:i/>
          <w:iCs/>
        </w:rPr>
        <w:t>Tabell 1.</w:t>
      </w:r>
    </w:p>
    <w:tbl>
      <w:tblPr>
        <w:tblStyle w:val="BaneNOR"/>
        <w:tblW w:w="9182" w:type="dxa"/>
        <w:tblLook w:val="04A0" w:firstRow="1" w:lastRow="0" w:firstColumn="1" w:lastColumn="0" w:noHBand="0" w:noVBand="1"/>
      </w:tblPr>
      <w:tblGrid>
        <w:gridCol w:w="2287"/>
        <w:gridCol w:w="3475"/>
        <w:gridCol w:w="3420"/>
      </w:tblGrid>
      <w:tr w:rsidR="002B6C27" w14:paraId="62147075" w14:textId="77777777" w:rsidTr="25F175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87" w:type="dxa"/>
          </w:tcPr>
          <w:p w14:paraId="7BA6B83C" w14:textId="77777777" w:rsidR="002B6C27" w:rsidRDefault="002B6C27" w:rsidP="008217D6">
            <w:pPr>
              <w:pStyle w:val="STY3Tabelltittel"/>
            </w:pPr>
            <w:r>
              <w:t>Nivå</w:t>
            </w:r>
          </w:p>
        </w:tc>
        <w:tc>
          <w:tcPr>
            <w:tcW w:w="3475" w:type="dxa"/>
          </w:tcPr>
          <w:p w14:paraId="45F6C9DC" w14:textId="77777777" w:rsidR="002B6C27" w:rsidRDefault="002B6C27" w:rsidP="008217D6">
            <w:pPr>
              <w:pStyle w:val="STY3Tabelltittel"/>
              <w:cnfStyle w:val="100000000000" w:firstRow="1" w:lastRow="0" w:firstColumn="0" w:lastColumn="0" w:oddVBand="0" w:evenVBand="0" w:oddHBand="0" w:evenHBand="0" w:firstRowFirstColumn="0" w:firstRowLastColumn="0" w:lastRowFirstColumn="0" w:lastRowLastColumn="0"/>
            </w:pPr>
            <w:r>
              <w:t>Beskrivelse/Definisjoner</w:t>
            </w:r>
          </w:p>
        </w:tc>
        <w:tc>
          <w:tcPr>
            <w:tcW w:w="3420" w:type="dxa"/>
          </w:tcPr>
          <w:p w14:paraId="27AAE4B3" w14:textId="77777777" w:rsidR="002B6C27" w:rsidRDefault="002B6C27" w:rsidP="008217D6">
            <w:pPr>
              <w:pStyle w:val="STY3Tabelltittel"/>
              <w:cnfStyle w:val="100000000000" w:firstRow="1" w:lastRow="0" w:firstColumn="0" w:lastColumn="0" w:oddVBand="0" w:evenVBand="0" w:oddHBand="0" w:evenHBand="0" w:firstRowFirstColumn="0" w:firstRowLastColumn="0" w:lastRowFirstColumn="0" w:lastRowLastColumn="0"/>
            </w:pPr>
            <w:r>
              <w:t xml:space="preserve">Eksempler </w:t>
            </w:r>
          </w:p>
        </w:tc>
      </w:tr>
      <w:tr w:rsidR="002B6C27" w14:paraId="2FAA04E8" w14:textId="77777777" w:rsidTr="25F17576">
        <w:tc>
          <w:tcPr>
            <w:cnfStyle w:val="001000000000" w:firstRow="0" w:lastRow="0" w:firstColumn="1" w:lastColumn="0" w:oddVBand="0" w:evenVBand="0" w:oddHBand="0" w:evenHBand="0" w:firstRowFirstColumn="0" w:firstRowLastColumn="0" w:lastRowFirstColumn="0" w:lastRowLastColumn="0"/>
            <w:tcW w:w="2287" w:type="dxa"/>
          </w:tcPr>
          <w:p w14:paraId="452B12A5" w14:textId="77777777" w:rsidR="002B6C27" w:rsidRPr="008E67DF" w:rsidRDefault="002B6C27" w:rsidP="008217D6">
            <w:pPr>
              <w:pStyle w:val="STY3Tabellradtekst"/>
              <w:rPr>
                <w:rFonts w:asciiTheme="minorHAnsi" w:hAnsiTheme="minorHAnsi"/>
                <w:sz w:val="22"/>
                <w:szCs w:val="22"/>
              </w:rPr>
            </w:pPr>
            <w:r w:rsidRPr="73E02844">
              <w:rPr>
                <w:rFonts w:asciiTheme="minorHAnsi" w:hAnsiTheme="minorHAnsi"/>
                <w:sz w:val="22"/>
                <w:szCs w:val="22"/>
              </w:rPr>
              <w:t>Åpen</w:t>
            </w:r>
          </w:p>
        </w:tc>
        <w:tc>
          <w:tcPr>
            <w:tcW w:w="3475" w:type="dxa"/>
          </w:tcPr>
          <w:p w14:paraId="20770B20" w14:textId="77777777"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73E02844">
              <w:rPr>
                <w:rFonts w:asciiTheme="minorHAnsi" w:hAnsiTheme="minorHAnsi"/>
                <w:sz w:val="22"/>
                <w:szCs w:val="22"/>
              </w:rPr>
              <w:t xml:space="preserve">Dette er informasjon som kan være tilgjengelig for lesing for offentligheten, inkludert presse og publikum. </w:t>
            </w:r>
          </w:p>
          <w:p w14:paraId="11F29389" w14:textId="77777777"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22129822" w14:textId="50289786"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73E02844">
              <w:rPr>
                <w:rFonts w:asciiTheme="minorHAnsi" w:hAnsiTheme="minorHAnsi"/>
                <w:sz w:val="22"/>
                <w:szCs w:val="22"/>
              </w:rPr>
              <w:t xml:space="preserve">Hvis informasjonen kommer på avveier, vil det ikke forårsake skade for Bane NOR, samarbeidspartnere </w:t>
            </w:r>
            <w:r w:rsidR="00ED02D8">
              <w:rPr>
                <w:rFonts w:asciiTheme="minorHAnsi" w:hAnsiTheme="minorHAnsi"/>
                <w:sz w:val="22"/>
                <w:szCs w:val="22"/>
              </w:rPr>
              <w:t>og/</w:t>
            </w:r>
            <w:r w:rsidR="01E3D746" w:rsidRPr="73E02844">
              <w:rPr>
                <w:rFonts w:asciiTheme="minorHAnsi" w:hAnsiTheme="minorHAnsi"/>
                <w:sz w:val="22"/>
                <w:szCs w:val="22"/>
              </w:rPr>
              <w:t>eller</w:t>
            </w:r>
            <w:r w:rsidRPr="73E02844">
              <w:rPr>
                <w:rFonts w:asciiTheme="minorHAnsi" w:hAnsiTheme="minorHAnsi"/>
                <w:sz w:val="22"/>
                <w:szCs w:val="22"/>
              </w:rPr>
              <w:t xml:space="preserve"> publikum.</w:t>
            </w:r>
          </w:p>
        </w:tc>
        <w:tc>
          <w:tcPr>
            <w:tcW w:w="3420" w:type="dxa"/>
          </w:tcPr>
          <w:p w14:paraId="3E630E05" w14:textId="77777777" w:rsidR="002B6C27" w:rsidRPr="00AD23C7" w:rsidRDefault="4128FF1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Produktbeskrivelser</w:t>
            </w:r>
          </w:p>
          <w:p w14:paraId="791D9C19" w14:textId="77777777" w:rsidR="002B6C27" w:rsidRPr="00AD23C7" w:rsidRDefault="4128FF1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Regelverk og bestemmelser</w:t>
            </w:r>
          </w:p>
          <w:p w14:paraId="7FFA5374" w14:textId="3D94BD5D" w:rsidR="002B6C27" w:rsidRPr="00AD23C7" w:rsidRDefault="0FDF84F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Trasévalg</w:t>
            </w:r>
            <w:r w:rsidR="4128FF11" w:rsidRPr="4CFB50FF">
              <w:rPr>
                <w:rFonts w:ascii="Calibri" w:eastAsia="Times New Roman" w:hAnsi="Calibri" w:cs="Calibri"/>
                <w:sz w:val="22"/>
                <w:szCs w:val="22"/>
                <w:lang w:eastAsia="nb-NO"/>
              </w:rPr>
              <w:t xml:space="preserve"> etter beslutning</w:t>
            </w:r>
          </w:p>
          <w:p w14:paraId="41608A64" w14:textId="77777777" w:rsidR="002B6C27" w:rsidRPr="00AD23C7" w:rsidRDefault="4128FF1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Kantinemenyen</w:t>
            </w:r>
          </w:p>
        </w:tc>
      </w:tr>
      <w:tr w:rsidR="002B6C27" w14:paraId="64C91B7C" w14:textId="77777777" w:rsidTr="25F17576">
        <w:tc>
          <w:tcPr>
            <w:cnfStyle w:val="001000000000" w:firstRow="0" w:lastRow="0" w:firstColumn="1" w:lastColumn="0" w:oddVBand="0" w:evenVBand="0" w:oddHBand="0" w:evenHBand="0" w:firstRowFirstColumn="0" w:firstRowLastColumn="0" w:lastRowFirstColumn="0" w:lastRowLastColumn="0"/>
            <w:tcW w:w="2287" w:type="dxa"/>
          </w:tcPr>
          <w:p w14:paraId="288B054F" w14:textId="77777777" w:rsidR="002B6C27" w:rsidRPr="008E67DF" w:rsidRDefault="002B6C27" w:rsidP="008217D6">
            <w:pPr>
              <w:pStyle w:val="STY3Tabellradtekst"/>
              <w:rPr>
                <w:rFonts w:asciiTheme="minorHAnsi" w:hAnsiTheme="minorHAnsi"/>
                <w:sz w:val="22"/>
                <w:szCs w:val="22"/>
              </w:rPr>
            </w:pPr>
            <w:r w:rsidRPr="73E02844">
              <w:rPr>
                <w:rFonts w:asciiTheme="minorHAnsi" w:hAnsiTheme="minorHAnsi"/>
                <w:sz w:val="22"/>
                <w:szCs w:val="22"/>
              </w:rPr>
              <w:t>Intern</w:t>
            </w:r>
          </w:p>
        </w:tc>
        <w:tc>
          <w:tcPr>
            <w:tcW w:w="3475" w:type="dxa"/>
          </w:tcPr>
          <w:p w14:paraId="7857770C" w14:textId="77777777"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73E02844">
              <w:rPr>
                <w:rFonts w:asciiTheme="minorHAnsi" w:hAnsiTheme="minorHAnsi"/>
                <w:sz w:val="22"/>
                <w:szCs w:val="22"/>
              </w:rPr>
              <w:t>Intern er standardklassifisering. Dette er informasjon som kan være tilgjengelig for alle i Bane NOR inkludert ansatte, innleide og samarbeidspartnere. Intern kan også begrenses til f.eks. divisjoner, avdelinger og prosjekter.</w:t>
            </w:r>
          </w:p>
          <w:p w14:paraId="4E7EEEE9" w14:textId="77777777"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76A03BAE" w14:textId="278886CF"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73E02844">
              <w:rPr>
                <w:rFonts w:asciiTheme="minorHAnsi" w:hAnsiTheme="minorHAnsi"/>
                <w:sz w:val="22"/>
                <w:szCs w:val="22"/>
              </w:rPr>
              <w:t>Hvis informasjonen kommer på avveier, kan det forårsake noe skade for Bane NOR, partnere og</w:t>
            </w:r>
            <w:r w:rsidR="00ED02D8">
              <w:rPr>
                <w:rFonts w:asciiTheme="minorHAnsi" w:hAnsiTheme="minorHAnsi"/>
                <w:sz w:val="22"/>
                <w:szCs w:val="22"/>
              </w:rPr>
              <w:t xml:space="preserve">/eller </w:t>
            </w:r>
            <w:r w:rsidRPr="73E02844">
              <w:rPr>
                <w:rFonts w:asciiTheme="minorHAnsi" w:hAnsiTheme="minorHAnsi"/>
                <w:sz w:val="22"/>
                <w:szCs w:val="22"/>
              </w:rPr>
              <w:t>publikum.</w:t>
            </w:r>
          </w:p>
        </w:tc>
        <w:tc>
          <w:tcPr>
            <w:tcW w:w="3420" w:type="dxa"/>
          </w:tcPr>
          <w:p w14:paraId="7C1E76A5" w14:textId="77777777" w:rsidR="002B6C27" w:rsidRPr="00AD23C7" w:rsidRDefault="4128FF1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Organisasjonskart med navn</w:t>
            </w:r>
          </w:p>
          <w:p w14:paraId="37BAA2A2" w14:textId="77777777" w:rsidR="002B6C27" w:rsidRPr="00AD23C7" w:rsidRDefault="4128FF1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Prosedyrer og rutinebeskrivelser</w:t>
            </w:r>
          </w:p>
          <w:p w14:paraId="0DFE0316" w14:textId="77777777" w:rsidR="002B6C27" w:rsidRPr="00AD23C7" w:rsidRDefault="4128FF11"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Informasjon fra ledelsen til alle medarbeidere</w:t>
            </w:r>
          </w:p>
        </w:tc>
      </w:tr>
      <w:tr w:rsidR="002B6C27" w14:paraId="6B1B93B2" w14:textId="77777777" w:rsidTr="05A2A20C">
        <w:trPr>
          <w:trHeight w:val="4245"/>
        </w:trPr>
        <w:tc>
          <w:tcPr>
            <w:cnfStyle w:val="001000000000" w:firstRow="0" w:lastRow="0" w:firstColumn="1" w:lastColumn="0" w:oddVBand="0" w:evenVBand="0" w:oddHBand="0" w:evenHBand="0" w:firstRowFirstColumn="0" w:firstRowLastColumn="0" w:lastRowFirstColumn="0" w:lastRowLastColumn="0"/>
            <w:tcW w:w="2287" w:type="dxa"/>
          </w:tcPr>
          <w:p w14:paraId="1230629B" w14:textId="77777777" w:rsidR="002B6C27" w:rsidRPr="008E67DF" w:rsidRDefault="002B6C27" w:rsidP="008217D6">
            <w:pPr>
              <w:pStyle w:val="STY3Tabellradtekst"/>
              <w:rPr>
                <w:rFonts w:asciiTheme="minorHAnsi" w:hAnsiTheme="minorHAnsi"/>
                <w:sz w:val="22"/>
                <w:szCs w:val="22"/>
              </w:rPr>
            </w:pPr>
            <w:r w:rsidRPr="73E02844">
              <w:rPr>
                <w:rFonts w:asciiTheme="minorHAnsi" w:hAnsiTheme="minorHAnsi"/>
                <w:sz w:val="22"/>
                <w:szCs w:val="22"/>
              </w:rPr>
              <w:lastRenderedPageBreak/>
              <w:t>Sensitiv</w:t>
            </w:r>
          </w:p>
        </w:tc>
        <w:tc>
          <w:tcPr>
            <w:tcW w:w="3475" w:type="dxa"/>
          </w:tcPr>
          <w:p w14:paraId="5A1BC990" w14:textId="77777777" w:rsidR="00913A8C"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73E02844">
              <w:rPr>
                <w:rFonts w:asciiTheme="minorHAnsi" w:hAnsiTheme="minorHAnsi"/>
                <w:sz w:val="22"/>
                <w:szCs w:val="22"/>
              </w:rPr>
              <w:t xml:space="preserve">Dette er informasjon som kun skal være tilgjengelig for en begrenset gruppe autoriserte ansatte, innleide og samarbeidspartnere med tjenstlig behov. Dette kan være en spesiell avdeling, et program, et prosjekt, deler av et prosjekt, ledergrupper etc. Informasjonseier avgjør hvem som skal ha tilgang. </w:t>
            </w:r>
          </w:p>
          <w:p w14:paraId="1A9E0486" w14:textId="77777777" w:rsidR="00913A8C" w:rsidRDefault="00913A8C"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085964D5" w14:textId="718DF315" w:rsidR="002B6C27" w:rsidRPr="008E67DF" w:rsidRDefault="002B6C27"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73E02844">
              <w:rPr>
                <w:rFonts w:asciiTheme="minorHAnsi" w:hAnsiTheme="minorHAnsi"/>
                <w:sz w:val="22"/>
                <w:szCs w:val="22"/>
              </w:rPr>
              <w:t>Hvis informasjonen kommer på avveier, kan dette kunne føre til skade for Bane NOR, medarbeidere, samarbeidspartnere og</w:t>
            </w:r>
            <w:r w:rsidR="00ED02D8">
              <w:rPr>
                <w:rFonts w:asciiTheme="minorHAnsi" w:hAnsiTheme="minorHAnsi"/>
                <w:sz w:val="22"/>
                <w:szCs w:val="22"/>
              </w:rPr>
              <w:t>/eller</w:t>
            </w:r>
            <w:r w:rsidRPr="73E02844">
              <w:rPr>
                <w:rFonts w:asciiTheme="minorHAnsi" w:hAnsiTheme="minorHAnsi"/>
                <w:sz w:val="22"/>
                <w:szCs w:val="22"/>
              </w:rPr>
              <w:t xml:space="preserve"> publikum.</w:t>
            </w:r>
          </w:p>
        </w:tc>
        <w:tc>
          <w:tcPr>
            <w:tcW w:w="3420" w:type="dxa"/>
          </w:tcPr>
          <w:p w14:paraId="687E0450" w14:textId="77777777" w:rsidR="002B6C27" w:rsidRPr="00AD23C7" w:rsidRDefault="002B6C27"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Møtereferater fra konsernledelsen</w:t>
            </w:r>
          </w:p>
          <w:p w14:paraId="45784F19" w14:textId="77777777" w:rsidR="002B6C27" w:rsidRPr="00AD23C7" w:rsidRDefault="002B6C27"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Risiko og sårbarhet om våre digitale løsninger, objekter og infrastruktur</w:t>
            </w:r>
          </w:p>
          <w:p w14:paraId="337F4A59" w14:textId="77777777" w:rsidR="002B6C27" w:rsidRPr="00AD23C7" w:rsidRDefault="002B6C27"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Konkurransemessige forhold</w:t>
            </w:r>
          </w:p>
          <w:p w14:paraId="3554111F" w14:textId="1E933735" w:rsidR="002B6C27" w:rsidRPr="00AD23C7" w:rsidRDefault="2F4FEE3E"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Sær</w:t>
            </w:r>
            <w:r w:rsidR="539BDEA8" w:rsidRPr="4CFB50FF">
              <w:rPr>
                <w:rFonts w:ascii="Calibri" w:eastAsia="Times New Roman" w:hAnsi="Calibri" w:cs="Calibri"/>
                <w:sz w:val="22"/>
                <w:szCs w:val="22"/>
                <w:lang w:eastAsia="nb-NO"/>
              </w:rPr>
              <w:t>lige</w:t>
            </w:r>
            <w:r w:rsidR="002B6C27" w:rsidRPr="4CFB50FF">
              <w:rPr>
                <w:rFonts w:ascii="Calibri" w:eastAsia="Times New Roman" w:hAnsi="Calibri" w:cs="Calibri"/>
                <w:sz w:val="22"/>
                <w:szCs w:val="22"/>
                <w:lang w:eastAsia="nb-NO"/>
              </w:rPr>
              <w:t xml:space="preserve"> kategorier av personopplysninger</w:t>
            </w:r>
          </w:p>
          <w:p w14:paraId="7521B577" w14:textId="77777777" w:rsidR="002B6C27" w:rsidRPr="00AD23C7" w:rsidRDefault="002B6C27"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Dokumentasjon tilhørende prosjektleveranser</w:t>
            </w:r>
          </w:p>
          <w:p w14:paraId="293B82F4" w14:textId="77777777" w:rsidR="002B6C27" w:rsidRPr="00AD23C7" w:rsidRDefault="002B6C27" w:rsidP="00DE2FB1">
            <w:pPr>
              <w:numPr>
                <w:ilvl w:val="0"/>
                <w:numId w:val="4"/>
              </w:numPr>
              <w:textAlignment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sz w:val="22"/>
                <w:szCs w:val="22"/>
                <w:lang w:eastAsia="nb-NO"/>
              </w:rPr>
            </w:pPr>
            <w:r w:rsidRPr="4CFB50FF">
              <w:rPr>
                <w:rFonts w:ascii="Calibri" w:eastAsia="Times New Roman" w:hAnsi="Calibri" w:cs="Calibri"/>
                <w:sz w:val="22"/>
                <w:szCs w:val="22"/>
                <w:lang w:eastAsia="nb-NO"/>
              </w:rPr>
              <w:t xml:space="preserve">Skjermingsverdig informasjon iht. Sikringsforskriften </w:t>
            </w:r>
          </w:p>
        </w:tc>
      </w:tr>
    </w:tbl>
    <w:p w14:paraId="769B8547" w14:textId="4C366DB8" w:rsidR="000C5DD3" w:rsidRDefault="000C5DD3" w:rsidP="00544635"/>
    <w:tbl>
      <w:tblPr>
        <w:tblStyle w:val="BaneNOR"/>
        <w:tblW w:w="9211" w:type="dxa"/>
        <w:tblLayout w:type="fixed"/>
        <w:tblLook w:val="04A0" w:firstRow="1" w:lastRow="0" w:firstColumn="1" w:lastColumn="0" w:noHBand="0" w:noVBand="1"/>
      </w:tblPr>
      <w:tblGrid>
        <w:gridCol w:w="988"/>
        <w:gridCol w:w="1984"/>
        <w:gridCol w:w="1956"/>
        <w:gridCol w:w="2438"/>
        <w:gridCol w:w="1845"/>
      </w:tblGrid>
      <w:tr w:rsidR="009E202D" w14:paraId="22802BCA" w14:textId="77777777" w:rsidTr="25F1757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88" w:type="dxa"/>
          </w:tcPr>
          <w:p w14:paraId="565816A0" w14:textId="77777777" w:rsidR="009E202D" w:rsidRPr="00C617A4" w:rsidRDefault="009E202D" w:rsidP="0B7EC624">
            <w:pPr>
              <w:pStyle w:val="STY3Tabellradtekst"/>
              <w:rPr>
                <w:rFonts w:asciiTheme="minorHAnsi" w:hAnsiTheme="minorHAnsi"/>
                <w:sz w:val="22"/>
                <w:szCs w:val="22"/>
              </w:rPr>
            </w:pPr>
            <w:r w:rsidRPr="0B7EC624">
              <w:rPr>
                <w:rFonts w:asciiTheme="minorHAnsi" w:hAnsiTheme="minorHAnsi"/>
                <w:sz w:val="22"/>
                <w:szCs w:val="22"/>
              </w:rPr>
              <w:t>Nivå</w:t>
            </w:r>
          </w:p>
        </w:tc>
        <w:tc>
          <w:tcPr>
            <w:tcW w:w="1984" w:type="dxa"/>
          </w:tcPr>
          <w:p w14:paraId="0C68E899" w14:textId="77777777" w:rsidR="009E202D" w:rsidRPr="00C617A4" w:rsidRDefault="009E202D" w:rsidP="0B7EC624">
            <w:pPr>
              <w:pStyle w:val="STY3Tabellradtekst"/>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B7EC624">
              <w:rPr>
                <w:rFonts w:asciiTheme="minorHAnsi" w:hAnsiTheme="minorHAnsi"/>
                <w:sz w:val="22"/>
                <w:szCs w:val="22"/>
              </w:rPr>
              <w:t xml:space="preserve">Merking </w:t>
            </w:r>
          </w:p>
        </w:tc>
        <w:tc>
          <w:tcPr>
            <w:tcW w:w="1956" w:type="dxa"/>
          </w:tcPr>
          <w:p w14:paraId="2FAFDB59" w14:textId="77777777" w:rsidR="009E202D" w:rsidRPr="00C617A4" w:rsidRDefault="009E202D" w:rsidP="0B7EC624">
            <w:pPr>
              <w:pStyle w:val="STY3Tabellradtekst"/>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B7EC624">
              <w:rPr>
                <w:rFonts w:asciiTheme="minorHAnsi" w:hAnsiTheme="minorHAnsi"/>
                <w:sz w:val="22"/>
                <w:szCs w:val="22"/>
              </w:rPr>
              <w:t>Lagring</w:t>
            </w:r>
          </w:p>
        </w:tc>
        <w:tc>
          <w:tcPr>
            <w:tcW w:w="2438" w:type="dxa"/>
          </w:tcPr>
          <w:p w14:paraId="087EADCB" w14:textId="77777777" w:rsidR="009E202D" w:rsidRPr="00C617A4" w:rsidRDefault="009E202D" w:rsidP="0B7EC624">
            <w:pPr>
              <w:pStyle w:val="STY3Tabellradtekst"/>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B7EC624">
              <w:rPr>
                <w:rFonts w:asciiTheme="minorHAnsi" w:hAnsiTheme="minorHAnsi"/>
                <w:sz w:val="22"/>
                <w:szCs w:val="22"/>
              </w:rPr>
              <w:t>Behandling</w:t>
            </w:r>
          </w:p>
        </w:tc>
        <w:tc>
          <w:tcPr>
            <w:tcW w:w="1845" w:type="dxa"/>
          </w:tcPr>
          <w:p w14:paraId="22B345A1" w14:textId="77777777" w:rsidR="00C617A4" w:rsidRDefault="009E202D" w:rsidP="00C617A4">
            <w:pPr>
              <w:pStyle w:val="STY3Tabellradtekst"/>
              <w:cnfStyle w:val="100000000000" w:firstRow="1" w:lastRow="0" w:firstColumn="0" w:lastColumn="0" w:oddVBand="0" w:evenVBand="0" w:oddHBand="0" w:evenHBand="0" w:firstRowFirstColumn="0" w:firstRowLastColumn="0" w:lastRowFirstColumn="0" w:lastRowLastColumn="0"/>
              <w:rPr>
                <w:rFonts w:asciiTheme="minorHAnsi" w:hAnsiTheme="minorHAnsi"/>
                <w:b w:val="0"/>
                <w:bCs/>
                <w:sz w:val="22"/>
                <w:szCs w:val="22"/>
              </w:rPr>
            </w:pPr>
            <w:r w:rsidRPr="0B7EC624">
              <w:rPr>
                <w:rFonts w:asciiTheme="minorHAnsi" w:hAnsiTheme="minorHAnsi"/>
                <w:sz w:val="22"/>
                <w:szCs w:val="22"/>
              </w:rPr>
              <w:t>Sletting/</w:t>
            </w:r>
          </w:p>
          <w:p w14:paraId="7EDDEAA8" w14:textId="47AF1486" w:rsidR="009E202D" w:rsidRPr="00C617A4" w:rsidRDefault="009E202D" w:rsidP="2A23454D">
            <w:pPr>
              <w:pStyle w:val="STY3Tabellradtekst"/>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makulering</w:t>
            </w:r>
          </w:p>
        </w:tc>
      </w:tr>
      <w:tr w:rsidR="009E202D" w14:paraId="359020E8" w14:textId="77777777" w:rsidTr="25F17576">
        <w:tc>
          <w:tcPr>
            <w:cnfStyle w:val="001000000000" w:firstRow="0" w:lastRow="0" w:firstColumn="1" w:lastColumn="0" w:oddVBand="0" w:evenVBand="0" w:oddHBand="0" w:evenHBand="0" w:firstRowFirstColumn="0" w:firstRowLastColumn="0" w:lastRowFirstColumn="0" w:lastRowLastColumn="0"/>
            <w:tcW w:w="988" w:type="dxa"/>
          </w:tcPr>
          <w:p w14:paraId="2A1CA87F" w14:textId="77777777" w:rsidR="009E202D" w:rsidRPr="00C617A4" w:rsidRDefault="009E202D" w:rsidP="008217D6">
            <w:pPr>
              <w:pStyle w:val="STY3Tabellradtekst"/>
              <w:rPr>
                <w:rFonts w:asciiTheme="minorHAnsi" w:hAnsiTheme="minorHAnsi"/>
                <w:sz w:val="22"/>
                <w:szCs w:val="22"/>
              </w:rPr>
            </w:pPr>
            <w:r w:rsidRPr="0B7EC624">
              <w:rPr>
                <w:rFonts w:asciiTheme="minorHAnsi" w:hAnsiTheme="minorHAnsi"/>
                <w:sz w:val="22"/>
                <w:szCs w:val="22"/>
              </w:rPr>
              <w:t>Åpen</w:t>
            </w:r>
          </w:p>
        </w:tc>
        <w:tc>
          <w:tcPr>
            <w:tcW w:w="1984" w:type="dxa"/>
          </w:tcPr>
          <w:p w14:paraId="2878C7E3"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Nei</w:t>
            </w:r>
          </w:p>
        </w:tc>
        <w:tc>
          <w:tcPr>
            <w:tcW w:w="1956" w:type="dxa"/>
          </w:tcPr>
          <w:p w14:paraId="3C990856"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Ingen begrensninger på lagring.</w:t>
            </w:r>
          </w:p>
        </w:tc>
        <w:tc>
          <w:tcPr>
            <w:tcW w:w="2438" w:type="dxa"/>
          </w:tcPr>
          <w:p w14:paraId="55E19FE9"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Ingen begrensninger på behandling.</w:t>
            </w:r>
          </w:p>
        </w:tc>
        <w:tc>
          <w:tcPr>
            <w:tcW w:w="1845" w:type="dxa"/>
          </w:tcPr>
          <w:p w14:paraId="18A98250" w14:textId="77777777" w:rsidR="0002468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Ingen krav til sletting/</w:t>
            </w:r>
          </w:p>
          <w:p w14:paraId="4BC09139" w14:textId="694F0CC3"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makulering.</w:t>
            </w:r>
          </w:p>
        </w:tc>
      </w:tr>
      <w:tr w:rsidR="009E202D" w14:paraId="74B855D3" w14:textId="77777777" w:rsidTr="25F17576">
        <w:tc>
          <w:tcPr>
            <w:cnfStyle w:val="001000000000" w:firstRow="0" w:lastRow="0" w:firstColumn="1" w:lastColumn="0" w:oddVBand="0" w:evenVBand="0" w:oddHBand="0" w:evenHBand="0" w:firstRowFirstColumn="0" w:firstRowLastColumn="0" w:lastRowFirstColumn="0" w:lastRowLastColumn="0"/>
            <w:tcW w:w="988" w:type="dxa"/>
          </w:tcPr>
          <w:p w14:paraId="754B3F04" w14:textId="77777777" w:rsidR="009E202D" w:rsidRPr="00C617A4" w:rsidRDefault="009E202D" w:rsidP="008217D6">
            <w:pPr>
              <w:pStyle w:val="STY3Tabellradtekst"/>
              <w:rPr>
                <w:rFonts w:asciiTheme="minorHAnsi" w:hAnsiTheme="minorHAnsi"/>
                <w:sz w:val="22"/>
                <w:szCs w:val="22"/>
              </w:rPr>
            </w:pPr>
            <w:r w:rsidRPr="0809B657">
              <w:rPr>
                <w:rFonts w:asciiTheme="minorHAnsi" w:hAnsiTheme="minorHAnsi"/>
                <w:sz w:val="22"/>
                <w:szCs w:val="22"/>
              </w:rPr>
              <w:t>Intern</w:t>
            </w:r>
          </w:p>
        </w:tc>
        <w:tc>
          <w:tcPr>
            <w:tcW w:w="1984" w:type="dxa"/>
          </w:tcPr>
          <w:p w14:paraId="62BD7B61"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Dokumenter merkes på forsiden og alle sider.</w:t>
            </w:r>
          </w:p>
          <w:p w14:paraId="1A332D0E"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38542C62"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Elektronisk informasjon skal merkes.</w:t>
            </w:r>
          </w:p>
        </w:tc>
        <w:tc>
          <w:tcPr>
            <w:tcW w:w="1956" w:type="dxa"/>
          </w:tcPr>
          <w:p w14:paraId="10376B38" w14:textId="385B1ABD"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Kan lagres på Bane NORs godkjente løsninger.</w:t>
            </w:r>
          </w:p>
          <w:p w14:paraId="3918FEFD"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0EFAF9DE"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1398832A">
              <w:rPr>
                <w:rFonts w:asciiTheme="minorHAnsi" w:hAnsiTheme="minorHAnsi"/>
                <w:sz w:val="22"/>
                <w:szCs w:val="22"/>
              </w:rPr>
              <w:t xml:space="preserve">Ikke krav om kryptering ved lagring. Kan lagres ukryptert på eksterne lagringsmedier. </w:t>
            </w:r>
          </w:p>
          <w:p w14:paraId="4D5077D7"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231243CE"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 xml:space="preserve">Informasjonen skal ikke lagres på eksterne tjenester som ikke er forhåndsgodkjente av Bane NOR. </w:t>
            </w:r>
          </w:p>
          <w:p w14:paraId="0EC0015E"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77012A38"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Fysiske dokumenter skal alltid oppbevares under kontroll.</w:t>
            </w:r>
          </w:p>
        </w:tc>
        <w:tc>
          <w:tcPr>
            <w:tcW w:w="2438" w:type="dxa"/>
          </w:tcPr>
          <w:p w14:paraId="02BD9398" w14:textId="00B8853B"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Ikke krav om å kryptere ved sending av e-post internt og eksternt.</w:t>
            </w:r>
          </w:p>
          <w:p w14:paraId="3DD3DB67"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0394C635"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Fysiske dokumenter kan sendes med vanlig post i lukket konvolutt.</w:t>
            </w:r>
          </w:p>
        </w:tc>
        <w:tc>
          <w:tcPr>
            <w:tcW w:w="1845" w:type="dxa"/>
          </w:tcPr>
          <w:p w14:paraId="7D8483D1"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Informasjon slettes/makuleres når behandling er fullført og tjenstlig behov ikke tilsier fortsatt lagring.</w:t>
            </w:r>
          </w:p>
          <w:p w14:paraId="5FC1DB57"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2B088088"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0037B8C7"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r>
      <w:tr w:rsidR="009E202D" w14:paraId="5DB464F8" w14:textId="77777777" w:rsidTr="25F17576">
        <w:tc>
          <w:tcPr>
            <w:cnfStyle w:val="001000000000" w:firstRow="0" w:lastRow="0" w:firstColumn="1" w:lastColumn="0" w:oddVBand="0" w:evenVBand="0" w:oddHBand="0" w:evenHBand="0" w:firstRowFirstColumn="0" w:firstRowLastColumn="0" w:lastRowFirstColumn="0" w:lastRowLastColumn="0"/>
            <w:tcW w:w="988" w:type="dxa"/>
          </w:tcPr>
          <w:p w14:paraId="5EC16DF2" w14:textId="0441D78A" w:rsidR="009E202D" w:rsidRPr="00C617A4" w:rsidRDefault="009E202D" w:rsidP="008217D6">
            <w:pPr>
              <w:pStyle w:val="STY3Tabellradtekst"/>
              <w:rPr>
                <w:rFonts w:asciiTheme="minorHAnsi" w:hAnsiTheme="minorHAnsi"/>
                <w:sz w:val="22"/>
                <w:szCs w:val="22"/>
              </w:rPr>
            </w:pPr>
            <w:r w:rsidRPr="0809B657">
              <w:rPr>
                <w:rFonts w:asciiTheme="minorHAnsi" w:hAnsiTheme="minorHAnsi"/>
                <w:sz w:val="22"/>
                <w:szCs w:val="22"/>
              </w:rPr>
              <w:t xml:space="preserve">Sensitiv </w:t>
            </w:r>
          </w:p>
        </w:tc>
        <w:tc>
          <w:tcPr>
            <w:tcW w:w="1984" w:type="dxa"/>
          </w:tcPr>
          <w:p w14:paraId="3DA3D387"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0809B657">
              <w:rPr>
                <w:rFonts w:asciiTheme="minorHAnsi" w:hAnsiTheme="minorHAnsi"/>
                <w:sz w:val="22"/>
                <w:szCs w:val="22"/>
              </w:rPr>
              <w:t>Dokumenter merkes på forsiden og alle sider.</w:t>
            </w:r>
          </w:p>
          <w:p w14:paraId="50F6AA20"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21E95D6D"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lastRenderedPageBreak/>
              <w:t>Elektronisk informasjon skal merkes.</w:t>
            </w:r>
          </w:p>
          <w:p w14:paraId="10B1E33C"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136736F6" w14:textId="5D456021"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Dokumenter/lagringsmedier med skjermingsverdig informasjon skal merkes med rød tekst "Skjermet iht Sikringsforskriften §§ 3-3, 3-4</w:t>
            </w:r>
          </w:p>
          <w:p w14:paraId="79B43DC0"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c>
          <w:tcPr>
            <w:tcW w:w="1956" w:type="dxa"/>
          </w:tcPr>
          <w:p w14:paraId="12B1EC68"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lastRenderedPageBreak/>
              <w:t xml:space="preserve">Informasjon skal krypteres og lagres på </w:t>
            </w:r>
            <w:r w:rsidRPr="3C651BA3">
              <w:rPr>
                <w:rFonts w:asciiTheme="minorHAnsi" w:hAnsiTheme="minorHAnsi"/>
                <w:sz w:val="22"/>
                <w:szCs w:val="22"/>
              </w:rPr>
              <w:lastRenderedPageBreak/>
              <w:t xml:space="preserve">tilgangsbegrensede områder. </w:t>
            </w:r>
          </w:p>
          <w:p w14:paraId="4EC71CC9"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47A81E0A"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 xml:space="preserve">Informasjonen skal ikke lagres på eksterne tjenester som ikke er forhåndsgodkjente av Bane NOR. </w:t>
            </w:r>
          </w:p>
          <w:p w14:paraId="1795495D"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552C458F"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 xml:space="preserve">Fysiske dokumenter oppbevares under kontroll i autorisert personells varetekt eller i låst skap. </w:t>
            </w:r>
          </w:p>
          <w:p w14:paraId="1E755173"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c>
          <w:tcPr>
            <w:tcW w:w="2438" w:type="dxa"/>
          </w:tcPr>
          <w:p w14:paraId="15C25BBB"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lastRenderedPageBreak/>
              <w:t xml:space="preserve">Tilgang til behandling av informasjon skal begrenses til tjenstlig behov inkl. innsyn på </w:t>
            </w:r>
            <w:r w:rsidRPr="3C651BA3">
              <w:rPr>
                <w:rFonts w:asciiTheme="minorHAnsi" w:hAnsiTheme="minorHAnsi"/>
                <w:sz w:val="22"/>
                <w:szCs w:val="22"/>
              </w:rPr>
              <w:lastRenderedPageBreak/>
              <w:t>skjerm og sikring av informasjon i form av tale.</w:t>
            </w:r>
          </w:p>
          <w:p w14:paraId="5C45DC30"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7F1D13AC"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Informasjonen skal ikke sendes til privat e-post adresse.</w:t>
            </w:r>
          </w:p>
          <w:p w14:paraId="19889F74"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2959E342"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Informasjonen skal krypteres ved sending.</w:t>
            </w:r>
          </w:p>
          <w:p w14:paraId="787024B4"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013D0368"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Fysiske dokumenter og lagringsmedier kan sendes med vanlig post i hhv. lukket og umerket konvolutt/emballasje.</w:t>
            </w:r>
          </w:p>
          <w:p w14:paraId="1CB8638E"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tc>
        <w:tc>
          <w:tcPr>
            <w:tcW w:w="1845" w:type="dxa"/>
          </w:tcPr>
          <w:p w14:paraId="68D00FF5"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lastRenderedPageBreak/>
              <w:t xml:space="preserve">Informasjon slettes/makuleres når behandling er fullført og </w:t>
            </w:r>
            <w:r w:rsidRPr="3C651BA3">
              <w:rPr>
                <w:rFonts w:asciiTheme="minorHAnsi" w:hAnsiTheme="minorHAnsi"/>
                <w:sz w:val="22"/>
                <w:szCs w:val="22"/>
              </w:rPr>
              <w:lastRenderedPageBreak/>
              <w:t>tjenstlig behov ikke tilsier fortsatt lagring.</w:t>
            </w:r>
          </w:p>
          <w:p w14:paraId="11011963"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p>
          <w:p w14:paraId="7237B1FE" w14:textId="77777777" w:rsidR="009E202D" w:rsidRPr="00C617A4" w:rsidRDefault="009E202D" w:rsidP="008217D6">
            <w:pPr>
              <w:pStyle w:val="STY3Tabellradtekst"/>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rPr>
            </w:pPr>
            <w:r w:rsidRPr="3C651BA3">
              <w:rPr>
                <w:rFonts w:asciiTheme="minorHAnsi" w:hAnsiTheme="minorHAnsi"/>
                <w:sz w:val="22"/>
                <w:szCs w:val="22"/>
              </w:rPr>
              <w:t>Lagringsmedier med skjermingsverdig informasjon skal avhendes slik at informasjonen ikke kan gjenfinnes, eksempelvis ved destruksjon eller formatering</w:t>
            </w:r>
          </w:p>
        </w:tc>
      </w:tr>
    </w:tbl>
    <w:p w14:paraId="68943481" w14:textId="1D52D437" w:rsidR="00123D09" w:rsidRPr="004D521D" w:rsidRDefault="00123D09" w:rsidP="004A7CFD">
      <w:pPr>
        <w:pStyle w:val="STY3Overskrift11"/>
      </w:pPr>
      <w:bookmarkStart w:id="38" w:name="_Toc204165565"/>
      <w:r w:rsidRPr="004D521D">
        <w:lastRenderedPageBreak/>
        <w:t>Sikringsforskriftens krav til informasjonshåndtering</w:t>
      </w:r>
      <w:bookmarkEnd w:id="38"/>
    </w:p>
    <w:p w14:paraId="18AF29C8" w14:textId="77777777" w:rsidR="00123D09" w:rsidRDefault="00123D09" w:rsidP="004A7CFD">
      <w:pPr>
        <w:pStyle w:val="STY3Brdtekst"/>
      </w:pPr>
      <w:r>
        <w:t xml:space="preserve">Oppdragsgiver er, i forskrift om </w:t>
      </w:r>
      <w:r w:rsidRPr="00254F7D">
        <w:t>sikring på jernbane</w:t>
      </w:r>
      <w:r>
        <w:t xml:space="preserve"> (sikringsforskriften), pålagt o</w:t>
      </w:r>
      <w:r w:rsidRPr="00E56A42">
        <w:t>g arbeide systematisk for å forebygge og håndtere tilsiktede uønskede handlinger og begrense konsekvensene av dem.</w:t>
      </w:r>
      <w:r>
        <w:t xml:space="preserve"> Dette betyr at all type informasjon som kan utnyttes til tilsiktede uønskede handlinger skal sikres slik at konfidensialitet, integritet og tilgjengelighet ivaretas.</w:t>
      </w:r>
    </w:p>
    <w:p w14:paraId="7250CE99" w14:textId="4C2ED877" w:rsidR="579E4E01" w:rsidRDefault="00123D09" w:rsidP="004A7CFD">
      <w:pPr>
        <w:pStyle w:val="STY3Brdtekst"/>
      </w:pPr>
      <w:r>
        <w:t>Alle som får eller har hatt tilgang til informasjon underlagt sikringsforskriften har taushetsplikt.</w:t>
      </w:r>
    </w:p>
    <w:p w14:paraId="13BE6E30" w14:textId="18AAD1C9" w:rsidR="002E5827" w:rsidRDefault="002E5827" w:rsidP="004A7CFD">
      <w:pPr>
        <w:pStyle w:val="STY3Overskrift11"/>
      </w:pPr>
      <w:bookmarkStart w:id="39" w:name="_Ref138236036"/>
      <w:bookmarkStart w:id="40" w:name="_Toc204165566"/>
      <w:r>
        <w:t>Skj</w:t>
      </w:r>
      <w:r w:rsidR="00E30AC6">
        <w:t>ermingsverdig informasjon</w:t>
      </w:r>
      <w:bookmarkEnd w:id="39"/>
      <w:r w:rsidR="00E30AC6">
        <w:t xml:space="preserve"> </w:t>
      </w:r>
      <w:r w:rsidR="00C86F5B">
        <w:t xml:space="preserve">- </w:t>
      </w:r>
      <w:r w:rsidR="006E4BEE">
        <w:t>Sikkerhetsloven</w:t>
      </w:r>
      <w:bookmarkEnd w:id="40"/>
    </w:p>
    <w:p w14:paraId="656B84D7" w14:textId="5E0A7719" w:rsidR="00401A31" w:rsidRPr="00F127C9" w:rsidRDefault="00595A88" w:rsidP="004A7CFD">
      <w:pPr>
        <w:pStyle w:val="STY3Brdtekst"/>
        <w:rPr>
          <w:lang w:eastAsia="nb-NO"/>
        </w:rPr>
      </w:pPr>
      <w:r w:rsidRPr="00F127C9">
        <w:rPr>
          <w:lang w:eastAsia="nb-NO"/>
        </w:rPr>
        <w:t>Informasjon er skjermingsverdig dersom det kan skade nasjonale sikkerhetsinteresser at informasjonen blir kjent for uvedkommende, går tapt, blir endret eller blir utilgjengelig</w:t>
      </w:r>
      <w:r>
        <w:rPr>
          <w:lang w:eastAsia="nb-NO"/>
        </w:rPr>
        <w:t>.</w:t>
      </w:r>
    </w:p>
    <w:p w14:paraId="21F23A31" w14:textId="22D364AC" w:rsidR="00C43D93" w:rsidRDefault="00C43D93" w:rsidP="004A7CFD">
      <w:pPr>
        <w:pStyle w:val="STY3Brdtekst"/>
        <w:rPr>
          <w:lang w:eastAsia="nb-NO"/>
        </w:rPr>
      </w:pPr>
      <w:r w:rsidRPr="00F127C9">
        <w:rPr>
          <w:lang w:eastAsia="nb-NO"/>
        </w:rPr>
        <w:t>Skjermingsverdig informasjon</w:t>
      </w:r>
      <w:r w:rsidRPr="001B2BA9">
        <w:rPr>
          <w:lang w:eastAsia="nb-NO"/>
        </w:rPr>
        <w:t xml:space="preserve"> skal beskyttes iht. Sikkerhetsloven og tilgang til </w:t>
      </w:r>
      <w:r w:rsidR="00274CC5">
        <w:rPr>
          <w:lang w:eastAsia="nb-NO"/>
        </w:rPr>
        <w:t>disse</w:t>
      </w:r>
      <w:r w:rsidRPr="001B2BA9">
        <w:rPr>
          <w:lang w:eastAsia="nb-NO"/>
        </w:rPr>
        <w:t>, digitalt eller</w:t>
      </w:r>
      <w:r w:rsidRPr="4CFB50FF">
        <w:rPr>
          <w:lang w:eastAsia="nb-NO"/>
        </w:rPr>
        <w:t xml:space="preserve"> fysisk (papir), krever autorisasjon eller klarering og autorisasjon avhengig av informasjonsklassifisering</w:t>
      </w:r>
      <w:r w:rsidR="0036159D">
        <w:rPr>
          <w:lang w:eastAsia="nb-NO"/>
        </w:rPr>
        <w:t>.</w:t>
      </w:r>
    </w:p>
    <w:p w14:paraId="07FC4121" w14:textId="7D215B18" w:rsidR="00BF3E97" w:rsidRDefault="00D93AA0" w:rsidP="00FD4491">
      <w:pPr>
        <w:pStyle w:val="STY3Overskrift11"/>
      </w:pPr>
      <w:bookmarkStart w:id="41" w:name="_Toc135987575"/>
      <w:bookmarkStart w:id="42" w:name="_Toc204165567"/>
      <w:r>
        <w:t>Persondata</w:t>
      </w:r>
      <w:bookmarkEnd w:id="41"/>
      <w:bookmarkEnd w:id="42"/>
    </w:p>
    <w:p w14:paraId="4E67DE8A" w14:textId="4B8C0CB1" w:rsidR="007C0E54" w:rsidRDefault="005200FD" w:rsidP="00FD4491">
      <w:pPr>
        <w:pStyle w:val="STY3Brdtekst"/>
      </w:pPr>
      <w:r>
        <w:t xml:space="preserve">Før </w:t>
      </w:r>
      <w:r w:rsidR="00D93AA0">
        <w:t xml:space="preserve">Leverandøren får tilgang til eller starter </w:t>
      </w:r>
      <w:r>
        <w:t xml:space="preserve">prosessering av persondata skal </w:t>
      </w:r>
      <w:r w:rsidR="004B2701">
        <w:t>det etableres og signeres en databehandleravtale</w:t>
      </w:r>
      <w:r w:rsidR="007C0E54">
        <w:t xml:space="preserve"> (</w:t>
      </w:r>
      <w:r>
        <w:t>DPA</w:t>
      </w:r>
      <w:r w:rsidR="007C0E54">
        <w:t>)</w:t>
      </w:r>
      <w:r w:rsidR="00566BD9">
        <w:t>.</w:t>
      </w:r>
    </w:p>
    <w:p w14:paraId="5C5DF0FC" w14:textId="77777777" w:rsidR="002D6978" w:rsidRDefault="002D6978" w:rsidP="00FD4491">
      <w:pPr>
        <w:pStyle w:val="STY3Overskrift11"/>
      </w:pPr>
      <w:bookmarkStart w:id="43" w:name="_Toc204165568"/>
      <w:bookmarkStart w:id="44" w:name="_Toc135987577"/>
      <w:r>
        <w:t>Lagring av informasjon</w:t>
      </w:r>
      <w:bookmarkEnd w:id="43"/>
    </w:p>
    <w:p w14:paraId="0A35DB94" w14:textId="0726A06B" w:rsidR="002D6978" w:rsidRDefault="004C674D" w:rsidP="00FD4491">
      <w:pPr>
        <w:pStyle w:val="STY3Brdtekst"/>
      </w:pPr>
      <w:r>
        <w:t>Oppdragsgivers informasjon</w:t>
      </w:r>
      <w:r w:rsidR="00E459DB">
        <w:t xml:space="preserve"> </w:t>
      </w:r>
      <w:r w:rsidR="00DF6631">
        <w:t xml:space="preserve">skal </w:t>
      </w:r>
      <w:r w:rsidR="009A4D9A">
        <w:t xml:space="preserve">fortrinnsvis lagres i Norge, og </w:t>
      </w:r>
      <w:r w:rsidR="00DF6631">
        <w:t xml:space="preserve">ikke </w:t>
      </w:r>
      <w:r w:rsidR="009271E9">
        <w:t xml:space="preserve">utenfor </w:t>
      </w:r>
      <w:r w:rsidR="00C45427" w:rsidRPr="00C45427">
        <w:t>EU/EØS.</w:t>
      </w:r>
    </w:p>
    <w:p w14:paraId="76669743" w14:textId="01393FAF" w:rsidR="00AE2DEC" w:rsidRDefault="008B4572" w:rsidP="00FD4491">
      <w:pPr>
        <w:pStyle w:val="STY3Brdtekst"/>
      </w:pPr>
      <w:r>
        <w:t xml:space="preserve">Regulatoriske </w:t>
      </w:r>
      <w:r w:rsidR="00AE2DEC">
        <w:t>krav</w:t>
      </w:r>
      <w:r>
        <w:t xml:space="preserve"> som sikkerhetsloven</w:t>
      </w:r>
      <w:r w:rsidR="00B7225D">
        <w:t xml:space="preserve"> og</w:t>
      </w:r>
      <w:r w:rsidR="004B0744">
        <w:t xml:space="preserve"> </w:t>
      </w:r>
      <w:r>
        <w:t>krav om</w:t>
      </w:r>
      <w:r w:rsidR="00AE2DEC">
        <w:t xml:space="preserve"> nasjonal autono</w:t>
      </w:r>
      <w:r>
        <w:t>mi</w:t>
      </w:r>
      <w:r w:rsidR="00C978E2">
        <w:t xml:space="preserve"> </w:t>
      </w:r>
      <w:r w:rsidR="0068283E">
        <w:t>sette</w:t>
      </w:r>
      <w:r w:rsidR="00B7225D">
        <w:t>r</w:t>
      </w:r>
      <w:r w:rsidR="0068283E">
        <w:t xml:space="preserve"> føringer for hvor data kan lagres. </w:t>
      </w:r>
      <w:r>
        <w:t xml:space="preserve"> </w:t>
      </w:r>
    </w:p>
    <w:p w14:paraId="44CA7E98" w14:textId="33773407" w:rsidR="00B1434B" w:rsidRDefault="000644F7" w:rsidP="00E10AAE">
      <w:pPr>
        <w:pStyle w:val="STY3Overskrift11"/>
      </w:pPr>
      <w:bookmarkStart w:id="45" w:name="_Toc135987578"/>
      <w:bookmarkStart w:id="46" w:name="_Toc204165569"/>
      <w:bookmarkEnd w:id="44"/>
      <w:r>
        <w:t xml:space="preserve">Bruk av </w:t>
      </w:r>
      <w:r w:rsidR="006475A8">
        <w:t>verdier</w:t>
      </w:r>
      <w:bookmarkEnd w:id="45"/>
      <w:bookmarkEnd w:id="46"/>
      <w:r w:rsidR="00B1434B">
        <w:t xml:space="preserve"> </w:t>
      </w:r>
    </w:p>
    <w:p w14:paraId="558C7003" w14:textId="6608FDF8" w:rsidR="00FA27B5" w:rsidRDefault="009711DA" w:rsidP="00E10AAE">
      <w:pPr>
        <w:pStyle w:val="STY3Brdtekst"/>
      </w:pPr>
      <w:r>
        <w:t>Lev</w:t>
      </w:r>
      <w:r w:rsidR="00B07543">
        <w:t>erandøren skal ikke benytte i</w:t>
      </w:r>
      <w:r w:rsidR="00AF7557">
        <w:t>nformasjon</w:t>
      </w:r>
      <w:r w:rsidR="007964AE">
        <w:t xml:space="preserve"> eller tilganger til systemer</w:t>
      </w:r>
      <w:r w:rsidR="00AF7557">
        <w:t xml:space="preserve"> </w:t>
      </w:r>
      <w:r w:rsidR="00E8161B">
        <w:t>på an</w:t>
      </w:r>
      <w:r w:rsidR="00B07543">
        <w:t>dre</w:t>
      </w:r>
      <w:r w:rsidR="00E8161B">
        <w:t xml:space="preserve"> måte</w:t>
      </w:r>
      <w:r w:rsidR="00B07543">
        <w:t>r</w:t>
      </w:r>
      <w:r w:rsidR="00E8161B">
        <w:t xml:space="preserve"> enn det som er </w:t>
      </w:r>
      <w:r w:rsidR="00FA27B5">
        <w:t>avtal</w:t>
      </w:r>
      <w:r w:rsidR="00E8161B">
        <w:t xml:space="preserve">t og definert </w:t>
      </w:r>
      <w:r w:rsidR="003F161F">
        <w:t xml:space="preserve">i </w:t>
      </w:r>
      <w:r w:rsidR="00E8161B">
        <w:t>formål</w:t>
      </w:r>
      <w:r w:rsidR="003F161F">
        <w:t>et</w:t>
      </w:r>
      <w:r w:rsidR="00E8161B">
        <w:t xml:space="preserve">. </w:t>
      </w:r>
    </w:p>
    <w:p w14:paraId="4D9EE3A4" w14:textId="6856BA77" w:rsidR="007E70A9" w:rsidRDefault="00DC7977" w:rsidP="00E10AAE">
      <w:pPr>
        <w:pStyle w:val="STY3Overskrift11"/>
      </w:pPr>
      <w:bookmarkStart w:id="47" w:name="_Toc135987579"/>
      <w:bookmarkStart w:id="48" w:name="_Toc204165570"/>
      <w:r>
        <w:t xml:space="preserve">Tilbakelevering av </w:t>
      </w:r>
      <w:r w:rsidR="006475A8">
        <w:t>verdier</w:t>
      </w:r>
      <w:bookmarkEnd w:id="47"/>
      <w:bookmarkEnd w:id="48"/>
    </w:p>
    <w:p w14:paraId="729B090E" w14:textId="5EC981A8" w:rsidR="005E65DE" w:rsidRPr="005E65DE" w:rsidRDefault="00174684" w:rsidP="00E10AAE">
      <w:pPr>
        <w:pStyle w:val="STY3Brdtekst"/>
      </w:pPr>
      <w:r>
        <w:t xml:space="preserve">Når avtalen </w:t>
      </w:r>
      <w:r w:rsidR="001E204A">
        <w:t xml:space="preserve">utløper eller termineres skal leverandøren </w:t>
      </w:r>
      <w:r w:rsidR="005969C7">
        <w:t>levere tilbake Oppdragsgivers informasjon</w:t>
      </w:r>
      <w:r w:rsidR="007417FF">
        <w:t>, inkludert konfigurasjon og dokumentasjon</w:t>
      </w:r>
      <w:r w:rsidR="00531823">
        <w:t xml:space="preserve"> som naturlig hører til leveransen</w:t>
      </w:r>
      <w:r w:rsidR="00E4435B">
        <w:t>. Tilbakelevering skal skje</w:t>
      </w:r>
      <w:r w:rsidR="008F2086">
        <w:t xml:space="preserve"> på </w:t>
      </w:r>
      <w:r w:rsidR="00A914A7">
        <w:t>et</w:t>
      </w:r>
      <w:r w:rsidR="008F2086">
        <w:t xml:space="preserve"> format </w:t>
      </w:r>
      <w:r w:rsidR="00A94DA8">
        <w:t xml:space="preserve">bestemt av </w:t>
      </w:r>
      <w:r w:rsidR="003176BE">
        <w:t>Oppdragsgiver</w:t>
      </w:r>
      <w:r w:rsidR="00F00E74">
        <w:t>, slik at leveransen kan v</w:t>
      </w:r>
      <w:r w:rsidR="002471C8">
        <w:t>idereføre</w:t>
      </w:r>
      <w:r w:rsidR="00F00E74">
        <w:t xml:space="preserve">s enten hos Oppdragsgiver selv eller ved </w:t>
      </w:r>
      <w:r w:rsidR="00437677">
        <w:t>valg av</w:t>
      </w:r>
      <w:r w:rsidR="00E1463C">
        <w:t xml:space="preserve"> ny leverandør</w:t>
      </w:r>
      <w:r w:rsidR="003176BE">
        <w:t xml:space="preserve">. </w:t>
      </w:r>
    </w:p>
    <w:p w14:paraId="5E805F10" w14:textId="56EC8443" w:rsidR="009C013E" w:rsidRDefault="00BC61AD" w:rsidP="00E10AAE">
      <w:pPr>
        <w:pStyle w:val="STY3Overskrift1"/>
      </w:pPr>
      <w:bookmarkStart w:id="49" w:name="_Toc135987580"/>
      <w:bookmarkStart w:id="50" w:name="_Toc204165571"/>
      <w:r>
        <w:lastRenderedPageBreak/>
        <w:t xml:space="preserve">Håndtering av </w:t>
      </w:r>
      <w:r w:rsidR="00FE27CF">
        <w:t>(lagrings)</w:t>
      </w:r>
      <w:r>
        <w:t>medier</w:t>
      </w:r>
      <w:bookmarkEnd w:id="49"/>
      <w:bookmarkEnd w:id="50"/>
    </w:p>
    <w:p w14:paraId="13EB71A7" w14:textId="6F611085" w:rsidR="00242121" w:rsidRDefault="007D7418" w:rsidP="00E10AAE">
      <w:pPr>
        <w:pStyle w:val="STY3Brdtekst"/>
      </w:pPr>
      <w:r>
        <w:t xml:space="preserve">Leverandøren skal ha </w:t>
      </w:r>
      <w:r w:rsidR="00B31E47">
        <w:t>etablert og innført</w:t>
      </w:r>
      <w:r w:rsidR="00CF216D">
        <w:t xml:space="preserve"> prosedyrer for forvaltning av medier</w:t>
      </w:r>
      <w:r w:rsidR="00B04147">
        <w:t xml:space="preserve">, harddisker, minnepinner, </w:t>
      </w:r>
      <w:r w:rsidR="00242121">
        <w:t>andre lagringsmedier osv.,</w:t>
      </w:r>
      <w:r w:rsidR="00CF216D">
        <w:t xml:space="preserve"> som ivaretar </w:t>
      </w:r>
      <w:r w:rsidR="003B7A3F">
        <w:t>konfidensialitet</w:t>
      </w:r>
      <w:r w:rsidR="0096116A">
        <w:t>en</w:t>
      </w:r>
      <w:r w:rsidR="003B7A3F">
        <w:t xml:space="preserve"> og integritet</w:t>
      </w:r>
      <w:r w:rsidR="0096116A">
        <w:t>en</w:t>
      </w:r>
      <w:r w:rsidR="003B7A3F">
        <w:t xml:space="preserve"> til </w:t>
      </w:r>
      <w:r w:rsidR="641ECE39">
        <w:t xml:space="preserve">lagring av </w:t>
      </w:r>
      <w:r w:rsidR="20B20B09">
        <w:t>Oppdragsgivers</w:t>
      </w:r>
      <w:r w:rsidR="641ECE39">
        <w:t xml:space="preserve"> </w:t>
      </w:r>
      <w:r w:rsidR="00B31E47">
        <w:t>informasjon.</w:t>
      </w:r>
      <w:r w:rsidR="000D3A1F">
        <w:t xml:space="preserve"> Prosedyren skal </w:t>
      </w:r>
      <w:r w:rsidR="00482709">
        <w:t>inkludere beskrivelse av</w:t>
      </w:r>
      <w:r w:rsidR="0064416E">
        <w:t xml:space="preserve"> sikker avhend</w:t>
      </w:r>
      <w:r w:rsidR="00242121">
        <w:t>ing av</w:t>
      </w:r>
      <w:r w:rsidR="0064416E">
        <w:t xml:space="preserve"> medier. </w:t>
      </w:r>
      <w:r w:rsidR="00E95ED2" w:rsidRPr="004E351D">
        <w:rPr>
          <w:rFonts w:cs="Arial"/>
        </w:rPr>
        <w:t>Leverandøren skal på forespørsel fremlegge prosedyre for håndtering av medier.</w:t>
      </w:r>
    </w:p>
    <w:p w14:paraId="03AD36FD" w14:textId="5F588537" w:rsidR="00C83458" w:rsidRDefault="007C0A60" w:rsidP="00E10AAE">
      <w:pPr>
        <w:pStyle w:val="STY3Brdtekst"/>
      </w:pPr>
      <w:r>
        <w:t xml:space="preserve">IKT-utstyr som tilhører </w:t>
      </w:r>
      <w:r w:rsidR="00C83458">
        <w:t>Oppdragsgiver,</w:t>
      </w:r>
      <w:r w:rsidR="007059E7">
        <w:t xml:space="preserve"> skal leveres tilbake til Oppdragsgiver for </w:t>
      </w:r>
      <w:r w:rsidR="0013595B">
        <w:t xml:space="preserve">sletting av informasjon og programvare når utstyret ikke lenger </w:t>
      </w:r>
      <w:r w:rsidR="00C83458">
        <w:t>benyttes.</w:t>
      </w:r>
    </w:p>
    <w:p w14:paraId="6CF39B27" w14:textId="67F415BE" w:rsidR="009F044E" w:rsidRDefault="00033F21" w:rsidP="00E10AAE">
      <w:pPr>
        <w:pStyle w:val="STY3Overskrift1"/>
      </w:pPr>
      <w:bookmarkStart w:id="51" w:name="_Toc135987581"/>
      <w:bookmarkStart w:id="52" w:name="_Toc204165572"/>
      <w:r>
        <w:t>Fysisk sikkerhet</w:t>
      </w:r>
      <w:bookmarkEnd w:id="51"/>
      <w:bookmarkEnd w:id="52"/>
    </w:p>
    <w:p w14:paraId="54B7766C" w14:textId="5106D74D" w:rsidR="00D92A28" w:rsidRDefault="000B1BD2" w:rsidP="00E10AAE">
      <w:pPr>
        <w:pStyle w:val="STY3Brdtekst"/>
      </w:pPr>
      <w:r>
        <w:t xml:space="preserve">Leverandør </w:t>
      </w:r>
      <w:r w:rsidR="00295932">
        <w:t xml:space="preserve">skal </w:t>
      </w:r>
      <w:r w:rsidR="00A76584">
        <w:t>påse</w:t>
      </w:r>
      <w:r w:rsidR="00295932">
        <w:t xml:space="preserve"> at</w:t>
      </w:r>
      <w:r>
        <w:t xml:space="preserve"> </w:t>
      </w:r>
      <w:r w:rsidR="005F406F">
        <w:t>fysisk sikkerhet og adgangskontroll knyttet til</w:t>
      </w:r>
      <w:r w:rsidR="00295932">
        <w:t xml:space="preserve"> </w:t>
      </w:r>
      <w:r w:rsidR="00A166B1">
        <w:t xml:space="preserve">fysiske objekter som </w:t>
      </w:r>
      <w:r w:rsidR="00170041">
        <w:t>brukes til aktiviteter for Oppdragsgiver</w:t>
      </w:r>
      <w:r w:rsidR="00340661">
        <w:t>,</w:t>
      </w:r>
      <w:r w:rsidR="00170041">
        <w:t xml:space="preserve"> er </w:t>
      </w:r>
      <w:r w:rsidR="00A76584">
        <w:t xml:space="preserve">tilstrekkelig </w:t>
      </w:r>
      <w:r w:rsidR="00AC146D">
        <w:t>og i hht. krav stilt av Oppdragsgiver</w:t>
      </w:r>
      <w:r w:rsidR="00A76584">
        <w:t>.</w:t>
      </w:r>
      <w:r>
        <w:t xml:space="preserve"> </w:t>
      </w:r>
      <w:r w:rsidR="266CE3D4">
        <w:t>Oppdragsgiver</w:t>
      </w:r>
      <w:r w:rsidR="00AC146D">
        <w:t>en</w:t>
      </w:r>
      <w:r w:rsidR="266CE3D4">
        <w:t>s</w:t>
      </w:r>
      <w:r w:rsidR="00F53609" w:rsidRPr="2B4732E8">
        <w:rPr>
          <w:rFonts w:eastAsia="Arial" w:cs="Arial"/>
          <w:color w:val="000000" w:themeColor="text1"/>
        </w:rPr>
        <w:t xml:space="preserve"> informasjon og systemer skal være sikret mot miljørelaterte (brann, oversvømmelse, høye temperaturer, osv.) og menneskerelaterte (innbrudd, sabotasje, tyveri, brann, uhell osv.) skader og påvirkninge</w:t>
      </w:r>
      <w:r w:rsidR="00F53609">
        <w:rPr>
          <w:rFonts w:eastAsia="Arial" w:cs="Arial"/>
          <w:color w:val="000000" w:themeColor="text1"/>
        </w:rPr>
        <w:t>r. Adgangskontroll</w:t>
      </w:r>
      <w:r w:rsidR="00F53609" w:rsidRPr="2B4732E8">
        <w:rPr>
          <w:rFonts w:eastAsia="Arial" w:cs="Arial"/>
          <w:color w:val="000000" w:themeColor="text1"/>
        </w:rPr>
        <w:t xml:space="preserve"> skal sikre at kun autorisert personell har adgang til </w:t>
      </w:r>
      <w:r w:rsidR="00F207F4">
        <w:rPr>
          <w:rFonts w:eastAsia="Arial" w:cs="Arial"/>
          <w:color w:val="000000" w:themeColor="text1"/>
        </w:rPr>
        <w:t>Leverandørens</w:t>
      </w:r>
      <w:r w:rsidR="00F53609" w:rsidRPr="74A8F54A">
        <w:rPr>
          <w:rFonts w:eastAsia="Arial" w:cs="Arial"/>
          <w:color w:val="000000" w:themeColor="text1"/>
        </w:rPr>
        <w:t xml:space="preserve"> </w:t>
      </w:r>
      <w:r w:rsidR="00F53609" w:rsidRPr="2B4732E8">
        <w:rPr>
          <w:rFonts w:eastAsia="Arial" w:cs="Arial"/>
          <w:color w:val="000000" w:themeColor="text1"/>
        </w:rPr>
        <w:t>fysiske områder</w:t>
      </w:r>
      <w:r w:rsidR="00DC0131">
        <w:rPr>
          <w:rFonts w:eastAsia="Arial" w:cs="Arial"/>
          <w:color w:val="000000" w:themeColor="text1"/>
        </w:rPr>
        <w:t xml:space="preserve">. </w:t>
      </w:r>
    </w:p>
    <w:p w14:paraId="4C880F6D" w14:textId="20FCC5D9" w:rsidR="00C97AC4" w:rsidRDefault="00EA10EF" w:rsidP="00E10AAE">
      <w:pPr>
        <w:pStyle w:val="STY3Brdtekst"/>
      </w:pPr>
      <w:r>
        <w:t xml:space="preserve">Leverandøren skal på forespørsel fremlegge </w:t>
      </w:r>
      <w:r w:rsidR="008517B8">
        <w:t xml:space="preserve">oversikt over fysiske sikringstiltak som er implementert. </w:t>
      </w:r>
    </w:p>
    <w:p w14:paraId="2CFCD50B" w14:textId="77777777" w:rsidR="00C97AC4" w:rsidRDefault="00C97AC4" w:rsidP="00E10AAE">
      <w:pPr>
        <w:pStyle w:val="STY3Overskrift1"/>
      </w:pPr>
      <w:bookmarkStart w:id="53" w:name="_Toc204165573"/>
      <w:bookmarkStart w:id="54" w:name="_Toc135987582"/>
      <w:r>
        <w:t>Hendelseshåndtering</w:t>
      </w:r>
      <w:bookmarkEnd w:id="53"/>
      <w:r>
        <w:t xml:space="preserve"> </w:t>
      </w:r>
      <w:bookmarkEnd w:id="54"/>
    </w:p>
    <w:p w14:paraId="7A85BFB7" w14:textId="77777777" w:rsidR="00C97AC4" w:rsidRDefault="00C97AC4" w:rsidP="00E10AAE">
      <w:pPr>
        <w:pStyle w:val="STY3Brdtekst"/>
        <w:rPr>
          <w:lang w:eastAsia="nb-NO"/>
        </w:rPr>
      </w:pPr>
      <w:r>
        <w:t xml:space="preserve">En digital sikkerhetshendelse er definert som en hendelse som kompromitterer </w:t>
      </w:r>
      <w:r w:rsidRPr="17B9B477">
        <w:rPr>
          <w:lang w:eastAsia="nb-NO"/>
        </w:rPr>
        <w:t>konfidensialiteten, integriteten eller tilgjengeligheten til et system</w:t>
      </w:r>
      <w:r>
        <w:rPr>
          <w:lang w:eastAsia="nb-NO"/>
        </w:rPr>
        <w:t>,</w:t>
      </w:r>
      <w:r w:rsidRPr="17B9B477">
        <w:rPr>
          <w:lang w:eastAsia="nb-NO"/>
        </w:rPr>
        <w:t xml:space="preserve"> eller informasjon.</w:t>
      </w:r>
      <w:r>
        <w:rPr>
          <w:lang w:eastAsia="nb-NO"/>
        </w:rPr>
        <w:t xml:space="preserve"> </w:t>
      </w:r>
    </w:p>
    <w:p w14:paraId="7818BC93" w14:textId="77777777" w:rsidR="00C97AC4" w:rsidRDefault="00C97AC4" w:rsidP="00E10AAE">
      <w:pPr>
        <w:pStyle w:val="STY3Brdtekst"/>
        <w:rPr>
          <w:lang w:eastAsia="nb-NO"/>
        </w:rPr>
      </w:pPr>
      <w:r>
        <w:rPr>
          <w:lang w:eastAsia="nb-NO"/>
        </w:rPr>
        <w:t xml:space="preserve">Digitale sikkerhetshendelser inkluderer; </w:t>
      </w:r>
    </w:p>
    <w:p w14:paraId="68073F39" w14:textId="77777777" w:rsidR="00C97AC4" w:rsidRDefault="00C97AC4" w:rsidP="00E10AAE">
      <w:pPr>
        <w:pStyle w:val="STY3Listepunkter"/>
      </w:pPr>
      <w:r>
        <w:t>Brudd på lovverk</w:t>
      </w:r>
    </w:p>
    <w:p w14:paraId="7911563B" w14:textId="77777777" w:rsidR="00C97AC4" w:rsidRDefault="00C97AC4" w:rsidP="00E10AAE">
      <w:pPr>
        <w:pStyle w:val="STY3Listepunkter"/>
      </w:pPr>
      <w:r>
        <w:t xml:space="preserve">Hendelser som kompromitterer fysisk sikkerhet </w:t>
      </w:r>
    </w:p>
    <w:p w14:paraId="2925FE2F" w14:textId="77777777" w:rsidR="00C97AC4" w:rsidRDefault="00C97AC4" w:rsidP="00E10AAE">
      <w:pPr>
        <w:pStyle w:val="STY3Listepunkter"/>
      </w:pPr>
      <w:r>
        <w:t xml:space="preserve">IKT-sikkerhetshendelser, eks. brudd på bruk av Oppdragsgivers identitet i digitale angrepskampanjer </w:t>
      </w:r>
    </w:p>
    <w:p w14:paraId="31952884" w14:textId="77777777" w:rsidR="00C97AC4" w:rsidRDefault="00C97AC4" w:rsidP="00E10AAE">
      <w:pPr>
        <w:pStyle w:val="STY3Listepunkter"/>
      </w:pPr>
      <w:r>
        <w:t xml:space="preserve">Brudd på avtale/kontrakt med Oppdragsgiver </w:t>
      </w:r>
    </w:p>
    <w:p w14:paraId="173C5428" w14:textId="77777777" w:rsidR="00C97AC4" w:rsidRDefault="00C97AC4" w:rsidP="00E10AAE">
      <w:pPr>
        <w:pStyle w:val="STY3Overskrift11"/>
      </w:pPr>
      <w:bookmarkStart w:id="55" w:name="_Toc135987585"/>
      <w:bookmarkStart w:id="56" w:name="_Toc204165574"/>
      <w:r>
        <w:t>Varsling av sikkerhetshendelser</w:t>
      </w:r>
      <w:bookmarkEnd w:id="55"/>
      <w:bookmarkEnd w:id="56"/>
    </w:p>
    <w:p w14:paraId="00754B11" w14:textId="0D831B80" w:rsidR="00C97AC4" w:rsidRDefault="00C97AC4" w:rsidP="00E10AAE">
      <w:pPr>
        <w:pStyle w:val="STY3Brdtekst"/>
      </w:pPr>
      <w:r>
        <w:t>Leverandøren skal ha en etablert prosess for varsling av sikkerhetshendelser</w:t>
      </w:r>
      <w:r w:rsidR="004C119F">
        <w:t xml:space="preserve">. </w:t>
      </w:r>
      <w:r w:rsidR="00B00488">
        <w:t>Dersom det oppstår en</w:t>
      </w:r>
      <w:r w:rsidR="0038465B">
        <w:t xml:space="preserve"> svært alvorlig eller alvorlig </w:t>
      </w:r>
      <w:r w:rsidR="00B00488">
        <w:t>sikkerhetshendelse</w:t>
      </w:r>
      <w:r w:rsidR="003B65D4">
        <w:t xml:space="preserve"> </w:t>
      </w:r>
      <w:r w:rsidR="00B00488">
        <w:t>som påvirker</w:t>
      </w:r>
      <w:r w:rsidR="007F0354">
        <w:t xml:space="preserve"> eller </w:t>
      </w:r>
      <w:r w:rsidR="00B00488">
        <w:t>kan påvirke sikkerheten til Oppdragsgiver s</w:t>
      </w:r>
      <w:r>
        <w:t xml:space="preserve">kal </w:t>
      </w:r>
      <w:r w:rsidR="00B00488">
        <w:t xml:space="preserve">Leverandøren </w:t>
      </w:r>
      <w:r>
        <w:t>uten ugrunnet opphold</w:t>
      </w:r>
      <w:r w:rsidR="00904B3F">
        <w:t xml:space="preserve"> og senest </w:t>
      </w:r>
      <w:commentRangeStart w:id="57"/>
      <w:r w:rsidR="00E20425">
        <w:t>6</w:t>
      </w:r>
      <w:r w:rsidR="001C24ED">
        <w:t xml:space="preserve"> time</w:t>
      </w:r>
      <w:r w:rsidR="00E20425">
        <w:t>r</w:t>
      </w:r>
      <w:r w:rsidR="001C24ED">
        <w:t xml:space="preserve"> </w:t>
      </w:r>
      <w:commentRangeEnd w:id="57"/>
      <w:r w:rsidR="00473436">
        <w:rPr>
          <w:rStyle w:val="Merknadsreferanse"/>
          <w:sz w:val="20"/>
          <w:szCs w:val="20"/>
        </w:rPr>
        <w:commentReference w:id="57"/>
      </w:r>
      <w:r w:rsidR="002919B7">
        <w:t xml:space="preserve">etter hendelsen er oppdaget </w:t>
      </w:r>
      <w:r>
        <w:t>varsle Oppdragsgiver.</w:t>
      </w:r>
      <w:r w:rsidRPr="00253071">
        <w:t xml:space="preserve"> </w:t>
      </w:r>
    </w:p>
    <w:p w14:paraId="2ECD780F" w14:textId="6DCE9484" w:rsidR="00C97AC4" w:rsidRDefault="00C97AC4" w:rsidP="00E10AAE">
      <w:pPr>
        <w:pStyle w:val="STY3Brdtekst"/>
      </w:pPr>
      <w:r>
        <w:t>Leverandøren skal, etter at sikkerhetshendelse er varslet, rapportere skriftlig status på sikkerhetshendelsen</w:t>
      </w:r>
      <w:r w:rsidR="00225EAD">
        <w:t xml:space="preserve"> til Oppdragsgiver</w:t>
      </w:r>
      <w:r>
        <w:t>. En slik rapportering skal inneholde</w:t>
      </w:r>
      <w:r w:rsidR="00225EAD">
        <w:t xml:space="preserve"> følgende informasjon</w:t>
      </w:r>
      <w:r>
        <w:t>;</w:t>
      </w:r>
    </w:p>
    <w:p w14:paraId="1B83A9B9" w14:textId="77777777" w:rsidR="00C97AC4" w:rsidRDefault="00C97AC4" w:rsidP="00E10AAE">
      <w:pPr>
        <w:pStyle w:val="STY3Listepunkter"/>
      </w:pPr>
      <w:r>
        <w:t>Beskrivelse av hendelsen</w:t>
      </w:r>
    </w:p>
    <w:p w14:paraId="2512EE1F" w14:textId="77777777" w:rsidR="00C97AC4" w:rsidRDefault="00C97AC4" w:rsidP="00E10AAE">
      <w:pPr>
        <w:pStyle w:val="STY3Listepunkter"/>
      </w:pPr>
      <w:r>
        <w:t>Når hendelsen inntraff</w:t>
      </w:r>
    </w:p>
    <w:p w14:paraId="6245D72A" w14:textId="77777777" w:rsidR="00C97AC4" w:rsidRDefault="00C97AC4" w:rsidP="00E10AAE">
      <w:pPr>
        <w:pStyle w:val="STY3Listepunkter"/>
      </w:pPr>
      <w:r>
        <w:t>Hva som forårsaket hendelsen</w:t>
      </w:r>
    </w:p>
    <w:p w14:paraId="583EBB04" w14:textId="77777777" w:rsidR="00E93E82" w:rsidRDefault="00C97AC4" w:rsidP="00E10AAE">
      <w:pPr>
        <w:pStyle w:val="STY3Listepunkter"/>
      </w:pPr>
      <w:r>
        <w:t>Hvilke tiltak som iverksettes for å minimere konsekvens av hendelsen</w:t>
      </w:r>
    </w:p>
    <w:p w14:paraId="05AE93AA" w14:textId="75DE26B0" w:rsidR="00641470" w:rsidRDefault="00C97AC4" w:rsidP="00E10AAE">
      <w:pPr>
        <w:pStyle w:val="STY3Listepunkter"/>
      </w:pPr>
      <w:r>
        <w:t xml:space="preserve">Beskrivelse </w:t>
      </w:r>
      <w:r w:rsidR="00D10D3A">
        <w:t xml:space="preserve">hvordan hendelsen skal løses </w:t>
      </w:r>
    </w:p>
    <w:p w14:paraId="2033C776" w14:textId="7FBB81C9" w:rsidR="00EF60A3" w:rsidRPr="005A4565" w:rsidRDefault="00C97AC4" w:rsidP="00E10AAE">
      <w:pPr>
        <w:pStyle w:val="STY3Listepunkter"/>
      </w:pPr>
      <w:r>
        <w:t>N</w:t>
      </w:r>
      <w:r w:rsidR="000F50E8">
        <w:t>å</w:t>
      </w:r>
      <w:r>
        <w:t>r løsning av hendelsen foreligger</w:t>
      </w:r>
    </w:p>
    <w:p w14:paraId="4BD9C431" w14:textId="2A56B1A7" w:rsidR="00654E5C" w:rsidRDefault="00654E5C" w:rsidP="00E10AAE">
      <w:pPr>
        <w:pStyle w:val="STY3Overskrift1"/>
      </w:pPr>
      <w:bookmarkStart w:id="58" w:name="_Toc135987586"/>
      <w:bookmarkStart w:id="59" w:name="_Toc204165575"/>
      <w:r>
        <w:t>Sikkerhet i eg</w:t>
      </w:r>
      <w:r w:rsidR="005A1E73">
        <w:t>n</w:t>
      </w:r>
      <w:r>
        <w:t>e IKT</w:t>
      </w:r>
      <w:bookmarkEnd w:id="58"/>
      <w:r w:rsidR="005A1E73">
        <w:t>-miljøer</w:t>
      </w:r>
      <w:bookmarkEnd w:id="59"/>
    </w:p>
    <w:p w14:paraId="262FBC1E" w14:textId="3E5B957B" w:rsidR="00B24465" w:rsidRDefault="00173DAC" w:rsidP="00E10AAE">
      <w:pPr>
        <w:pStyle w:val="STY3Brdtekst"/>
      </w:pPr>
      <w:r>
        <w:t xml:space="preserve">Leverandøren er ansvarlig for </w:t>
      </w:r>
      <w:r w:rsidR="00E434B5">
        <w:t xml:space="preserve">identifisering og </w:t>
      </w:r>
      <w:r w:rsidR="00003BEC">
        <w:t>impl</w:t>
      </w:r>
      <w:r w:rsidR="005338EB">
        <w:t>e</w:t>
      </w:r>
      <w:r w:rsidR="00003BEC">
        <w:t xml:space="preserve">mentering av </w:t>
      </w:r>
      <w:r w:rsidR="005338EB">
        <w:t>relevante sikkerhetsmekanismer</w:t>
      </w:r>
      <w:r w:rsidR="005603C1">
        <w:t xml:space="preserve"> </w:t>
      </w:r>
      <w:r w:rsidR="00461D82">
        <w:t>i eg</w:t>
      </w:r>
      <w:r w:rsidR="00E434B5">
        <w:t>n</w:t>
      </w:r>
      <w:r w:rsidR="00461D82">
        <w:t>e IKT</w:t>
      </w:r>
      <w:r w:rsidR="00E434B5">
        <w:t>-miljøer</w:t>
      </w:r>
      <w:r w:rsidR="00461D82">
        <w:t xml:space="preserve"> </w:t>
      </w:r>
      <w:r w:rsidR="005603C1">
        <w:t>for å ivareta konfidensialitet, in</w:t>
      </w:r>
      <w:r w:rsidR="007E15C1">
        <w:t>t</w:t>
      </w:r>
      <w:r w:rsidR="005603C1">
        <w:t xml:space="preserve">egritet og </w:t>
      </w:r>
      <w:r w:rsidR="007E15C1">
        <w:t>tilgjengelighet</w:t>
      </w:r>
      <w:r w:rsidR="0034466A">
        <w:t xml:space="preserve"> for Oppdragsgivers informasjon, informasjonssystemer og objekter. </w:t>
      </w:r>
    </w:p>
    <w:p w14:paraId="4A81244A" w14:textId="3E4FF095" w:rsidR="00B17898" w:rsidRDefault="00EF1AC1" w:rsidP="00E10AAE">
      <w:pPr>
        <w:pStyle w:val="STY3Brdtekst"/>
      </w:pPr>
      <w:r>
        <w:t xml:space="preserve">Leverandøren </w:t>
      </w:r>
      <w:r w:rsidR="00294CEE">
        <w:t xml:space="preserve">bør som et minimum </w:t>
      </w:r>
      <w:r>
        <w:t xml:space="preserve">ha </w:t>
      </w:r>
      <w:r w:rsidR="0092486F">
        <w:t>etablert</w:t>
      </w:r>
      <w:r>
        <w:t xml:space="preserve"> sikkerhetsmekanismer </w:t>
      </w:r>
      <w:r w:rsidR="00E9579B">
        <w:t>for</w:t>
      </w:r>
      <w:r>
        <w:t>;</w:t>
      </w:r>
    </w:p>
    <w:p w14:paraId="4D566475" w14:textId="0CCDCA64" w:rsidR="00EF1AC1" w:rsidRDefault="00F156AD" w:rsidP="00E10AAE">
      <w:pPr>
        <w:pStyle w:val="STY3Listepunkter"/>
      </w:pPr>
      <w:r>
        <w:lastRenderedPageBreak/>
        <w:t>Beskyttelse av endepunkter, inkludert P</w:t>
      </w:r>
      <w:r w:rsidR="002178B3">
        <w:t>C</w:t>
      </w:r>
      <w:r>
        <w:t xml:space="preserve">, </w:t>
      </w:r>
      <w:r w:rsidR="002178B3">
        <w:t>nettbrett,</w:t>
      </w:r>
      <w:r>
        <w:t xml:space="preserve"> servere </w:t>
      </w:r>
      <w:r w:rsidR="00626B87">
        <w:t>m</w:t>
      </w:r>
      <w:r w:rsidR="000C1E3C">
        <w:t>.m</w:t>
      </w:r>
      <w:r>
        <w:t>.,</w:t>
      </w:r>
      <w:r w:rsidR="00DE0BE7">
        <w:t xml:space="preserve"> som jevnlig oppdateres automatisk.</w:t>
      </w:r>
    </w:p>
    <w:p w14:paraId="0ADEBD4E" w14:textId="259310B2" w:rsidR="00E32923" w:rsidRDefault="00E32923" w:rsidP="00E10AAE">
      <w:pPr>
        <w:pStyle w:val="STY3Listepunkter"/>
      </w:pPr>
      <w:r>
        <w:t xml:space="preserve">Prosedyre </w:t>
      </w:r>
      <w:r w:rsidR="00A55402">
        <w:t xml:space="preserve">og rutine </w:t>
      </w:r>
      <w:r>
        <w:t>for sikkerhetsherding</w:t>
      </w:r>
    </w:p>
    <w:p w14:paraId="2ECF64EC" w14:textId="03ACB6CB" w:rsidR="0054438F" w:rsidRDefault="00CE3419" w:rsidP="00E10AAE">
      <w:pPr>
        <w:pStyle w:val="STY3Listepunkter"/>
      </w:pPr>
      <w:r>
        <w:t xml:space="preserve">Prosedyre </w:t>
      </w:r>
      <w:r w:rsidR="00A55402">
        <w:t xml:space="preserve">og rutine </w:t>
      </w:r>
      <w:r>
        <w:t>for s</w:t>
      </w:r>
      <w:r w:rsidR="0054438F">
        <w:t>ikkerhetsoppdateringer</w:t>
      </w:r>
      <w:r w:rsidR="00232532">
        <w:t xml:space="preserve"> </w:t>
      </w:r>
    </w:p>
    <w:p w14:paraId="0F0B85C3" w14:textId="459EEE0A" w:rsidR="008B3CFA" w:rsidRDefault="001F316B" w:rsidP="00E10AAE">
      <w:pPr>
        <w:pStyle w:val="STY3Listepunkter"/>
      </w:pPr>
      <w:r>
        <w:t>Etablert IDS</w:t>
      </w:r>
      <w:r w:rsidR="007F3280">
        <w:t xml:space="preserve"> </w:t>
      </w:r>
      <w:r w:rsidR="006707E6">
        <w:t>med</w:t>
      </w:r>
      <w:r w:rsidR="003A2F4E">
        <w:t xml:space="preserve"> </w:t>
      </w:r>
      <w:r w:rsidR="00086921">
        <w:t>anomali</w:t>
      </w:r>
      <w:r w:rsidR="009D04E5">
        <w:t>deteksjon</w:t>
      </w:r>
    </w:p>
    <w:p w14:paraId="7C563AEF" w14:textId="6D2D67D6" w:rsidR="00437A23" w:rsidRDefault="007F3280" w:rsidP="00E10AAE">
      <w:pPr>
        <w:pStyle w:val="STY3Listepunkter"/>
      </w:pPr>
      <w:r>
        <w:t xml:space="preserve">Etablert </w:t>
      </w:r>
      <w:r w:rsidR="00437A23">
        <w:t xml:space="preserve">IPS </w:t>
      </w:r>
    </w:p>
    <w:p w14:paraId="362547F5" w14:textId="5A80CFC9" w:rsidR="00F84C1C" w:rsidRDefault="00DC478F" w:rsidP="00E10AAE">
      <w:pPr>
        <w:pStyle w:val="STY3Listepunkter"/>
      </w:pPr>
      <w:r w:rsidRPr="00AD1857">
        <w:t>Etablert b</w:t>
      </w:r>
      <w:r w:rsidR="00B24465" w:rsidRPr="00AD1857">
        <w:t>rannmur</w:t>
      </w:r>
      <w:r w:rsidR="004152AE" w:rsidRPr="00AD1857">
        <w:t xml:space="preserve"> </w:t>
      </w:r>
      <w:r w:rsidR="00AD1857" w:rsidRPr="00AD1857">
        <w:t>(Next Generation FW) med</w:t>
      </w:r>
      <w:r w:rsidR="006068C2">
        <w:t xml:space="preserve"> lag 7 </w:t>
      </w:r>
      <w:r w:rsidR="007139C3">
        <w:t>overvåking.</w:t>
      </w:r>
    </w:p>
    <w:p w14:paraId="1E6A52A6" w14:textId="717C67E6" w:rsidR="00333C69" w:rsidRPr="000A3F7B" w:rsidRDefault="00333C69" w:rsidP="00333C69">
      <w:pPr>
        <w:pStyle w:val="STY3Brdtekst"/>
      </w:pPr>
      <w:r>
        <w:rPr>
          <w:rFonts w:cs="Arial"/>
        </w:rPr>
        <w:t xml:space="preserve">Leverandøren </w:t>
      </w:r>
      <w:r w:rsidR="00604474">
        <w:rPr>
          <w:rFonts w:cs="Arial"/>
        </w:rPr>
        <w:t>skal</w:t>
      </w:r>
      <w:r>
        <w:rPr>
          <w:rFonts w:cs="Arial"/>
        </w:rPr>
        <w:t xml:space="preserve"> </w:t>
      </w:r>
      <w:r w:rsidR="00682B2D">
        <w:rPr>
          <w:rFonts w:cs="Arial"/>
        </w:rPr>
        <w:t xml:space="preserve">utvikle </w:t>
      </w:r>
      <w:r w:rsidR="007E2DF8">
        <w:rPr>
          <w:rFonts w:cs="Arial"/>
        </w:rPr>
        <w:t xml:space="preserve">sikkerheten i eget IKT-miljø som </w:t>
      </w:r>
      <w:r>
        <w:rPr>
          <w:rFonts w:cs="Arial"/>
        </w:rPr>
        <w:t>følge</w:t>
      </w:r>
      <w:r w:rsidR="00604474">
        <w:rPr>
          <w:rFonts w:cs="Arial"/>
        </w:rPr>
        <w:t>r</w:t>
      </w:r>
      <w:r>
        <w:rPr>
          <w:rFonts w:cs="Arial"/>
        </w:rPr>
        <w:t xml:space="preserve"> </w:t>
      </w:r>
      <w:r w:rsidR="002C7EA4">
        <w:rPr>
          <w:rFonts w:cs="Arial"/>
        </w:rPr>
        <w:t>utviklingen</w:t>
      </w:r>
      <w:r>
        <w:rPr>
          <w:rFonts w:cs="Arial"/>
        </w:rPr>
        <w:t xml:space="preserve"> i trusselbildet</w:t>
      </w:r>
      <w:r w:rsidR="002C7EA4">
        <w:rPr>
          <w:rFonts w:cs="Arial"/>
        </w:rPr>
        <w:t xml:space="preserve"> og </w:t>
      </w:r>
      <w:r w:rsidR="00423E5A">
        <w:rPr>
          <w:rFonts w:cs="Arial"/>
        </w:rPr>
        <w:t>teknologi</w:t>
      </w:r>
      <w:r w:rsidR="002578D3">
        <w:rPr>
          <w:rFonts w:cs="Arial"/>
        </w:rPr>
        <w:t xml:space="preserve"> </w:t>
      </w:r>
      <w:r w:rsidR="002578D3">
        <w:t>slik at sikkerheten i ege</w:t>
      </w:r>
      <w:r w:rsidR="00B92F09">
        <w:t>t</w:t>
      </w:r>
      <w:r w:rsidR="002578D3">
        <w:t xml:space="preserve"> IKT</w:t>
      </w:r>
      <w:r w:rsidR="00B92F09">
        <w:t>-miljø</w:t>
      </w:r>
      <w:r w:rsidR="002578D3">
        <w:t xml:space="preserve"> ikke </w:t>
      </w:r>
      <w:r w:rsidR="006626BA">
        <w:t>degenereres</w:t>
      </w:r>
      <w:r w:rsidR="002578D3">
        <w:t xml:space="preserve"> over tid</w:t>
      </w:r>
      <w:r w:rsidR="007E2DF8">
        <w:rPr>
          <w:rFonts w:cs="Arial"/>
        </w:rPr>
        <w:t>.</w:t>
      </w:r>
      <w:r>
        <w:rPr>
          <w:rFonts w:cs="Arial"/>
        </w:rPr>
        <w:t xml:space="preserve"> </w:t>
      </w:r>
      <w:r>
        <w:t>slik at sikkerheten i egen IKT ikke forringes/forvitrer over tid</w:t>
      </w:r>
    </w:p>
    <w:p w14:paraId="58884B34" w14:textId="6FF164F9" w:rsidR="00811D71" w:rsidRDefault="00811D71" w:rsidP="00D9071F">
      <w:pPr>
        <w:pStyle w:val="Punktliste"/>
        <w:numPr>
          <w:ilvl w:val="0"/>
          <w:numId w:val="0"/>
        </w:numPr>
      </w:pPr>
    </w:p>
    <w:p w14:paraId="2C4294B8" w14:textId="24CFF21F" w:rsidR="00D9071F" w:rsidRPr="00AD1857" w:rsidRDefault="00D9071F" w:rsidP="00785AB7">
      <w:pPr>
        <w:pStyle w:val="Punktliste"/>
        <w:numPr>
          <w:ilvl w:val="0"/>
          <w:numId w:val="0"/>
        </w:numPr>
      </w:pPr>
      <w:r>
        <w:t>Leverandøren skal på forespørsel fra Oppdragsgiver presentere en overordnet oversikt over sine tiltak for sikkerhet i sine IKT-miljøer.</w:t>
      </w:r>
    </w:p>
    <w:p w14:paraId="6BB51350" w14:textId="3D0E5BB2" w:rsidR="00D132E8" w:rsidRPr="00F84C1C" w:rsidRDefault="00D132E8" w:rsidP="00E10AAE">
      <w:pPr>
        <w:pStyle w:val="STY3Brdtekst"/>
      </w:pPr>
    </w:p>
    <w:p w14:paraId="5E45051B" w14:textId="4F29D246" w:rsidR="002D726D" w:rsidRDefault="00294EB1" w:rsidP="00D45E42">
      <w:pPr>
        <w:pStyle w:val="STY3Overskrift1"/>
      </w:pPr>
      <w:bookmarkStart w:id="60" w:name="_Toc135653491"/>
      <w:bookmarkStart w:id="61" w:name="_Toc135916148"/>
      <w:bookmarkStart w:id="62" w:name="_Toc135916214"/>
      <w:bookmarkStart w:id="63" w:name="_Toc135987589"/>
      <w:bookmarkStart w:id="64" w:name="_Toc135987590"/>
      <w:bookmarkStart w:id="65" w:name="_Toc204165576"/>
      <w:bookmarkEnd w:id="60"/>
      <w:bookmarkEnd w:id="61"/>
      <w:bookmarkEnd w:id="62"/>
      <w:bookmarkEnd w:id="63"/>
      <w:r>
        <w:t>Sikkerhet hos underleverandører</w:t>
      </w:r>
      <w:bookmarkEnd w:id="64"/>
      <w:bookmarkEnd w:id="65"/>
    </w:p>
    <w:p w14:paraId="709F51CD" w14:textId="09C15ED6" w:rsidR="00FB798E" w:rsidRDefault="00FE157E" w:rsidP="00D45E42">
      <w:pPr>
        <w:pStyle w:val="STY3Brdtekst"/>
      </w:pPr>
      <w:r>
        <w:t>Leverandøren</w:t>
      </w:r>
      <w:r w:rsidR="00A664D5">
        <w:t xml:space="preserve"> </w:t>
      </w:r>
      <w:r w:rsidR="003F10D9">
        <w:t xml:space="preserve">er </w:t>
      </w:r>
      <w:r w:rsidR="00A664D5">
        <w:t xml:space="preserve">ansvarlig for sine underleverandører og plikter å </w:t>
      </w:r>
      <w:r w:rsidR="005F133A">
        <w:t xml:space="preserve">speile sikkerhetskravene </w:t>
      </w:r>
      <w:r w:rsidR="00A51018">
        <w:t xml:space="preserve">eller tilsvarende sikkerhetskrav </w:t>
      </w:r>
      <w:r w:rsidR="005F133A">
        <w:t xml:space="preserve">inngått i denne avtalen </w:t>
      </w:r>
      <w:r w:rsidR="00FA514B">
        <w:t>med</w:t>
      </w:r>
      <w:r w:rsidR="008611A3">
        <w:t xml:space="preserve"> sine underleverandører. Oppdragsgiver skal ha rett til å se </w:t>
      </w:r>
      <w:r w:rsidR="000A44EB">
        <w:t>etablerte sikkerhetskrav mellom leverandør</w:t>
      </w:r>
      <w:r w:rsidR="00FA514B">
        <w:t>en</w:t>
      </w:r>
      <w:r w:rsidR="000A44EB">
        <w:t xml:space="preserve"> og underleverandør. </w:t>
      </w:r>
    </w:p>
    <w:p w14:paraId="4C1C824E" w14:textId="212ABE02" w:rsidR="006408B8" w:rsidRDefault="00362E8E" w:rsidP="00D45E42">
      <w:pPr>
        <w:pStyle w:val="STY3Brdtekst"/>
      </w:pPr>
      <w:r>
        <w:t xml:space="preserve">Leverandøren skal </w:t>
      </w:r>
      <w:r w:rsidR="000751B3">
        <w:t xml:space="preserve">presentere oversikt over </w:t>
      </w:r>
      <w:r w:rsidR="00306F5A">
        <w:t>underleverandører som</w:t>
      </w:r>
      <w:r w:rsidR="0017259E">
        <w:t xml:space="preserve"> </w:t>
      </w:r>
      <w:r w:rsidR="00BE3363">
        <w:t>har</w:t>
      </w:r>
      <w:r w:rsidR="0017259E">
        <w:t xml:space="preserve"> del</w:t>
      </w:r>
      <w:r w:rsidR="00BE3363">
        <w:t>leveranser</w:t>
      </w:r>
      <w:r w:rsidR="0017259E">
        <w:t xml:space="preserve"> eller har </w:t>
      </w:r>
      <w:r w:rsidR="003B4D9B">
        <w:t xml:space="preserve">vesentlig leveranser </w:t>
      </w:r>
      <w:r w:rsidR="0004471A">
        <w:t xml:space="preserve">i leveransen(e) til Oppdragsgiver. Oppdragsgiver forbeholder seg retten til å </w:t>
      </w:r>
      <w:r w:rsidR="00B313E1">
        <w:t xml:space="preserve">nekte </w:t>
      </w:r>
      <w:r w:rsidR="009B118D">
        <w:t xml:space="preserve">bruk av </w:t>
      </w:r>
      <w:r w:rsidR="002B4DB1">
        <w:t xml:space="preserve">underleverandører </w:t>
      </w:r>
      <w:r w:rsidR="00422105">
        <w:t>i</w:t>
      </w:r>
      <w:r w:rsidR="00806271">
        <w:t xml:space="preserve"> </w:t>
      </w:r>
      <w:r w:rsidR="00B83E1F">
        <w:t>leveransen(e) til Oppdragsgiver hvis bruk av disse medfører en økt risiko for Oppdragsgiver</w:t>
      </w:r>
      <w:r w:rsidR="00F06CD7">
        <w:t>,</w:t>
      </w:r>
      <w:r w:rsidR="00324431">
        <w:t xml:space="preserve"> </w:t>
      </w:r>
      <w:r w:rsidR="00B42CC7">
        <w:t xml:space="preserve">lovbrudd eller </w:t>
      </w:r>
      <w:r w:rsidR="00324431">
        <w:t xml:space="preserve">brudd på </w:t>
      </w:r>
      <w:r w:rsidR="00FA42BF">
        <w:t xml:space="preserve">Oppdragsgivers </w:t>
      </w:r>
      <w:r w:rsidR="00FF6C08">
        <w:t>policyer, retningslinjer</w:t>
      </w:r>
      <w:r w:rsidR="00B42CC7">
        <w:t xml:space="preserve"> og/eller</w:t>
      </w:r>
      <w:r w:rsidR="00CC27CE">
        <w:t xml:space="preserve"> </w:t>
      </w:r>
      <w:r w:rsidR="00B30481">
        <w:t>prosedyre</w:t>
      </w:r>
      <w:r w:rsidR="00E302E3">
        <w:t xml:space="preserve">. </w:t>
      </w:r>
    </w:p>
    <w:p w14:paraId="457AADF2" w14:textId="62AB4D27" w:rsidR="00505A9B" w:rsidRPr="00506E4F" w:rsidRDefault="00205E9C" w:rsidP="00D45E42">
      <w:pPr>
        <w:pStyle w:val="STY3Brdtekst"/>
      </w:pPr>
      <w:r>
        <w:t xml:space="preserve">Leverandøren skal varsle Oppdragsgiver </w:t>
      </w:r>
      <w:r w:rsidR="008A793C">
        <w:t>ved endringer</w:t>
      </w:r>
      <w:r w:rsidR="00D57AEF">
        <w:t xml:space="preserve"> i bruk av underleverandører</w:t>
      </w:r>
      <w:r w:rsidR="00E1024C">
        <w:t xml:space="preserve">. </w:t>
      </w:r>
      <w:r w:rsidR="007D6102">
        <w:t xml:space="preserve"> </w:t>
      </w:r>
    </w:p>
    <w:p w14:paraId="6BF7594F" w14:textId="54CCD44B" w:rsidR="001A5EC8" w:rsidRDefault="003303C9" w:rsidP="004E3D19">
      <w:pPr>
        <w:pStyle w:val="STY3Overskrift1"/>
      </w:pPr>
      <w:bookmarkStart w:id="66" w:name="_Toc135987599"/>
      <w:bookmarkStart w:id="67" w:name="_Toc204165577"/>
      <w:r>
        <w:t>Lov- og regulatoriske krav</w:t>
      </w:r>
      <w:bookmarkEnd w:id="66"/>
      <w:bookmarkEnd w:id="67"/>
      <w:r w:rsidR="001F0335">
        <w:t xml:space="preserve"> </w:t>
      </w:r>
    </w:p>
    <w:p w14:paraId="398021E6" w14:textId="008EB661" w:rsidR="00CC1645" w:rsidRPr="00CC1645" w:rsidRDefault="00002F42" w:rsidP="004E3D19">
      <w:pPr>
        <w:pStyle w:val="STY3Brdtekst"/>
      </w:pPr>
      <w:r>
        <w:t xml:space="preserve">Oppdragsgiver er underlagt flere </w:t>
      </w:r>
      <w:r w:rsidR="00E85060">
        <w:t xml:space="preserve">lov- og regulatoriske krav, endringer i disse </w:t>
      </w:r>
      <w:r w:rsidR="00941123">
        <w:t xml:space="preserve">vil kunne medføre endringer </w:t>
      </w:r>
      <w:r w:rsidR="004A3D31">
        <w:t xml:space="preserve">og justeringer i </w:t>
      </w:r>
      <w:r w:rsidR="001F05D2">
        <w:t xml:space="preserve">sikkerhetskrav. Leverandøren forplikter seg til å </w:t>
      </w:r>
      <w:r w:rsidR="009D782A">
        <w:t>impl</w:t>
      </w:r>
      <w:r w:rsidR="00543B0A">
        <w:t xml:space="preserve">ementere og etterleve </w:t>
      </w:r>
      <w:r w:rsidR="00A64583">
        <w:t>lov- og regulatoriske endringer</w:t>
      </w:r>
      <w:r w:rsidR="00AC6FDD">
        <w:t>.</w:t>
      </w:r>
      <w:r w:rsidR="00CD732B">
        <w:t xml:space="preserve"> </w:t>
      </w:r>
    </w:p>
    <w:sectPr w:rsidR="00CC1645" w:rsidRPr="00CC1645">
      <w:headerReference w:type="default" r:id="rId15"/>
      <w:foot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7" w:author="Dragvik Eirik Olaf" w:date="2023-08-08T09:32:00Z" w:initials="DEO">
    <w:p w14:paraId="68D2EB7F" w14:textId="77777777" w:rsidR="00E12AF5" w:rsidRDefault="00473436">
      <w:pPr>
        <w:pStyle w:val="Merknadstekst"/>
      </w:pPr>
      <w:r>
        <w:rPr>
          <w:rStyle w:val="Merknadsreferanse"/>
        </w:rPr>
        <w:annotationRef/>
      </w:r>
      <w:r w:rsidR="00E12AF5">
        <w:t>Krav til varsling vil avhenge av kritikalitet på leveransen - varslingstid kan variere fra 1 time til 24 timer.  Bør vurderes for den enkelte anskaffelse ut fra viktighet/kritikalitet for Bane Nor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8D2EB7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7C8A1C" w16cex:dateUtc="2023-08-08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8D2EB7F" w16cid:durableId="287C8A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CA671" w14:textId="77777777" w:rsidR="00D52B8A" w:rsidRDefault="00D52B8A" w:rsidP="00A20186">
      <w:pPr>
        <w:spacing w:after="0" w:line="240" w:lineRule="auto"/>
      </w:pPr>
      <w:r>
        <w:separator/>
      </w:r>
    </w:p>
  </w:endnote>
  <w:endnote w:type="continuationSeparator" w:id="0">
    <w:p w14:paraId="5CDEF66B" w14:textId="77777777" w:rsidR="00D52B8A" w:rsidRDefault="00D52B8A" w:rsidP="00A20186">
      <w:pPr>
        <w:spacing w:after="0" w:line="240" w:lineRule="auto"/>
      </w:pPr>
      <w:r>
        <w:continuationSeparator/>
      </w:r>
    </w:p>
  </w:endnote>
  <w:endnote w:type="continuationNotice" w:id="1">
    <w:p w14:paraId="4EF936A0" w14:textId="77777777" w:rsidR="00D52B8A" w:rsidRDefault="00D52B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9933E" w14:textId="17BE0AA3" w:rsidR="00A20186" w:rsidRDefault="00290870">
    <w:pPr>
      <w:pStyle w:val="Bunntekst"/>
    </w:pPr>
    <w:r>
      <w:rPr>
        <w:noProof/>
      </w:rPr>
      <mc:AlternateContent>
        <mc:Choice Requires="wps">
          <w:drawing>
            <wp:anchor distT="0" distB="0" distL="114300" distR="114300" simplePos="0" relativeHeight="251658244" behindDoc="0" locked="0" layoutInCell="0" allowOverlap="1" wp14:anchorId="70AAC2EA" wp14:editId="349CC70F">
              <wp:simplePos x="0" y="0"/>
              <wp:positionH relativeFrom="page">
                <wp:posOffset>0</wp:posOffset>
              </wp:positionH>
              <wp:positionV relativeFrom="page">
                <wp:posOffset>10248900</wp:posOffset>
              </wp:positionV>
              <wp:extent cx="7560310" cy="252095"/>
              <wp:effectExtent l="0" t="0" r="0" b="14605"/>
              <wp:wrapNone/>
              <wp:docPr id="5" name="Tekstboks 5"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82189" w14:textId="578A1940" w:rsidR="00290870" w:rsidRPr="00290870" w:rsidRDefault="00290870" w:rsidP="00290870">
                          <w:pPr>
                            <w:spacing w:after="0"/>
                            <w:rPr>
                              <w:rFonts w:ascii="Arial" w:hAnsi="Arial" w:cs="Arial"/>
                              <w:color w:val="FF8C00"/>
                              <w:sz w:val="20"/>
                            </w:rPr>
                          </w:pPr>
                          <w:r w:rsidRPr="00290870">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AC2EA" id="_x0000_t202" coordsize="21600,21600" o:spt="202" path="m,l,21600r21600,l21600,xe">
              <v:stroke joinstyle="miter"/>
              <v:path gradientshapeok="t" o:connecttype="rect"/>
            </v:shapetype>
            <v:shape id="Tekstboks 5" o:spid="_x0000_s1029" type="#_x0000_t202" alt="{&quot;HashCode&quot;:-995154814,&quot;Height&quot;:841.0,&quot;Width&quot;:595.0,&quot;Placement&quot;:&quot;Footer&quot;,&quot;Index&quot;:&quot;Primary&quot;,&quot;Section&quot;:1,&quot;Top&quot;:0.0,&quot;Left&quot;:0.0}" style="position:absolute;margin-left:0;margin-top:807pt;width:595.3pt;height:19.8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ibf0nhwCAAAsBAAADgAAAAAAAAAAAAAAAAAuAgAAZHJzL2Uyb0RvYy54bWxQSwEC&#10;LQAUAAYACAAAACEAvQFHA98AAAALAQAADwAAAAAAAAAAAAAAAAB2BAAAZHJzL2Rvd25yZXYueG1s&#10;UEsFBgAAAAAEAAQA8wAAAIIFAAAAAA==&#10;" o:allowincell="f" filled="f" stroked="f" strokeweight=".5pt">
              <v:textbox inset="20pt,0,,0">
                <w:txbxContent>
                  <w:p w14:paraId="3F682189" w14:textId="578A1940" w:rsidR="00290870" w:rsidRPr="00290870" w:rsidRDefault="00290870" w:rsidP="00290870">
                    <w:pPr>
                      <w:spacing w:after="0"/>
                      <w:rPr>
                        <w:rFonts w:ascii="Arial" w:hAnsi="Arial" w:cs="Arial"/>
                        <w:color w:val="FF8C00"/>
                        <w:sz w:val="20"/>
                      </w:rPr>
                    </w:pPr>
                    <w:r w:rsidRPr="00290870">
                      <w:rPr>
                        <w:rFonts w:ascii="Arial" w:hAnsi="Arial" w:cs="Arial"/>
                        <w:color w:val="FF8C00"/>
                        <w:sz w:val="20"/>
                      </w:rPr>
                      <w:t>I N T E R N</w:t>
                    </w:r>
                  </w:p>
                </w:txbxContent>
              </v:textbox>
              <w10:wrap anchorx="page" anchory="page"/>
            </v:shape>
          </w:pict>
        </mc:Fallback>
      </mc:AlternateContent>
    </w:r>
    <w:r w:rsidR="008456D5">
      <w:rPr>
        <w:noProof/>
      </w:rPr>
      <mc:AlternateContent>
        <mc:Choice Requires="wps">
          <w:drawing>
            <wp:anchor distT="0" distB="0" distL="114300" distR="114300" simplePos="0" relativeHeight="251658242" behindDoc="0" locked="0" layoutInCell="0" allowOverlap="1" wp14:anchorId="5CB1F630" wp14:editId="655823AE">
              <wp:simplePos x="0" y="0"/>
              <wp:positionH relativeFrom="page">
                <wp:posOffset>0</wp:posOffset>
              </wp:positionH>
              <wp:positionV relativeFrom="page">
                <wp:posOffset>10248900</wp:posOffset>
              </wp:positionV>
              <wp:extent cx="7560310" cy="252095"/>
              <wp:effectExtent l="0" t="0" r="0" b="14605"/>
              <wp:wrapNone/>
              <wp:docPr id="3" name="Tekstboks 3"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48DF1" w14:textId="3CE5C858" w:rsidR="008456D5" w:rsidRPr="008456D5" w:rsidRDefault="008456D5" w:rsidP="008456D5">
                          <w:pPr>
                            <w:spacing w:after="0"/>
                            <w:rPr>
                              <w:rFonts w:ascii="Arial" w:hAnsi="Arial" w:cs="Arial"/>
                              <w:color w:val="FF8C00"/>
                              <w:sz w:val="20"/>
                            </w:rPr>
                          </w:pPr>
                          <w:r w:rsidRPr="008456D5">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CB1F630" id="Tekstboks 3" o:spid="_x0000_s1030" type="#_x0000_t202" alt="{&quot;HashCode&quot;:-995154814,&quot;Height&quot;:841.0,&quot;Width&quot;:595.0,&quot;Placement&quot;:&quot;Footer&quot;,&quot;Index&quot;:&quot;Primary&quot;,&quot;Section&quot;:1,&quot;Top&quot;:0.0,&quot;Left&quot;:0.0}" style="position:absolute;margin-left:0;margin-top:807pt;width:595.3pt;height:19.8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" o:allowincell="f" filled="f" stroked="f" strokeweight=".5pt">
              <v:textbox inset="20pt,0,,0">
                <w:txbxContent>
                  <w:p w14:paraId="66A48DF1" w14:textId="3CE5C858" w:rsidR="008456D5" w:rsidRPr="008456D5" w:rsidRDefault="008456D5" w:rsidP="008456D5">
                    <w:pPr>
                      <w:spacing w:after="0"/>
                      <w:rPr>
                        <w:rFonts w:ascii="Arial" w:hAnsi="Arial" w:cs="Arial"/>
                        <w:color w:val="FF8C00"/>
                        <w:sz w:val="20"/>
                      </w:rPr>
                    </w:pPr>
                    <w:r w:rsidRPr="008456D5">
                      <w:rPr>
                        <w:rFonts w:ascii="Arial" w:hAnsi="Arial" w:cs="Arial"/>
                        <w:color w:val="FF8C00"/>
                        <w:sz w:val="20"/>
                      </w:rPr>
                      <w:t>I N T E R N</w:t>
                    </w:r>
                  </w:p>
                </w:txbxContent>
              </v:textbox>
              <w10:wrap anchorx="page" anchory="page"/>
            </v:shape>
          </w:pict>
        </mc:Fallback>
      </mc:AlternateContent>
    </w:r>
    <w:r w:rsidR="00A20186">
      <w:rPr>
        <w:noProof/>
      </w:rPr>
      <mc:AlternateContent>
        <mc:Choice Requires="wps">
          <w:drawing>
            <wp:anchor distT="0" distB="0" distL="114300" distR="114300" simplePos="0" relativeHeight="251658240" behindDoc="0" locked="0" layoutInCell="0" allowOverlap="1" wp14:anchorId="6DEAB971" wp14:editId="4298E560">
              <wp:simplePos x="0" y="0"/>
              <wp:positionH relativeFrom="page">
                <wp:posOffset>0</wp:posOffset>
              </wp:positionH>
              <wp:positionV relativeFrom="page">
                <wp:posOffset>10248900</wp:posOffset>
              </wp:positionV>
              <wp:extent cx="7560310" cy="252095"/>
              <wp:effectExtent l="0" t="0" r="0" b="14605"/>
              <wp:wrapNone/>
              <wp:docPr id="1" name="Tekstboks 1" descr="{&quot;HashCode&quot;:-995154814,&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1BB630" w14:textId="66EDAC04" w:rsidR="00A20186" w:rsidRPr="00A20186" w:rsidRDefault="00A20186" w:rsidP="00A20186">
                          <w:pPr>
                            <w:spacing w:after="0"/>
                            <w:rPr>
                              <w:rFonts w:ascii="Arial" w:hAnsi="Arial" w:cs="Arial"/>
                              <w:color w:val="FF8C00"/>
                              <w:sz w:val="20"/>
                            </w:rPr>
                          </w:pPr>
                          <w:r w:rsidRPr="00A20186">
                            <w:rPr>
                              <w:rFonts w:ascii="Arial" w:hAnsi="Arial" w:cs="Arial"/>
                              <w:color w:val="FF8C00"/>
                              <w:sz w:val="20"/>
                            </w:rPr>
                            <w:t>I N T E R N</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DEAB971" id="Tekstboks 1" o:spid="_x0000_s1031" type="#_x0000_t202" alt="{&quot;HashCode&quot;:-995154814,&quot;Height&quot;:841.0,&quot;Width&quot;:595.0,&quot;Placement&quot;:&quot;Footer&quot;,&quot;Index&quot;:&quot;Primary&quot;,&quot;Section&quot;:1,&quot;Top&quot;:0.0,&quot;Left&quot;:0.0}" style="position:absolute;margin-left:0;margin-top:807pt;width:595.3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BhkqmmGwIAACwEAAAOAAAAAAAAAAAAAAAAAC4CAABkcnMvZTJvRG9jLnhtbFBLAQIt&#10;ABQABgAIAAAAIQC9AUcD3wAAAAsBAAAPAAAAAAAAAAAAAAAAAHUEAABkcnMvZG93bnJldi54bWxQ&#10;SwUGAAAAAAQABADzAAAAgQUAAAAA&#10;" o:allowincell="f" filled="f" stroked="f" strokeweight=".5pt">
              <v:textbox inset="20pt,0,,0">
                <w:txbxContent>
                  <w:p w14:paraId="6E1BB630" w14:textId="66EDAC04" w:rsidR="00A20186" w:rsidRPr="00A20186" w:rsidRDefault="00A20186" w:rsidP="00A20186">
                    <w:pPr>
                      <w:spacing w:after="0"/>
                      <w:rPr>
                        <w:rFonts w:ascii="Arial" w:hAnsi="Arial" w:cs="Arial"/>
                        <w:color w:val="FF8C00"/>
                        <w:sz w:val="20"/>
                      </w:rPr>
                    </w:pPr>
                    <w:r w:rsidRPr="00A20186">
                      <w:rPr>
                        <w:rFonts w:ascii="Arial" w:hAnsi="Arial" w:cs="Arial"/>
                        <w:color w:val="FF8C00"/>
                        <w:sz w:val="2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787F3" w14:textId="77777777" w:rsidR="00D52B8A" w:rsidRDefault="00D52B8A" w:rsidP="00A20186">
      <w:pPr>
        <w:spacing w:after="0" w:line="240" w:lineRule="auto"/>
      </w:pPr>
      <w:r>
        <w:separator/>
      </w:r>
    </w:p>
  </w:footnote>
  <w:footnote w:type="continuationSeparator" w:id="0">
    <w:p w14:paraId="5940EAF2" w14:textId="77777777" w:rsidR="00D52B8A" w:rsidRDefault="00D52B8A" w:rsidP="00A20186">
      <w:pPr>
        <w:spacing w:after="0" w:line="240" w:lineRule="auto"/>
      </w:pPr>
      <w:r>
        <w:continuationSeparator/>
      </w:r>
    </w:p>
  </w:footnote>
  <w:footnote w:type="continuationNotice" w:id="1">
    <w:p w14:paraId="5E2593FB" w14:textId="77777777" w:rsidR="00D52B8A" w:rsidRDefault="00D52B8A">
      <w:pPr>
        <w:spacing w:after="0" w:line="240" w:lineRule="auto"/>
      </w:pPr>
    </w:p>
  </w:footnote>
  <w:footnote w:id="2">
    <w:p w14:paraId="47D502CA" w14:textId="1312440B" w:rsidR="00855175" w:rsidRDefault="003F57DF">
      <w:pPr>
        <w:pStyle w:val="Fotnotetekst"/>
      </w:pPr>
      <w:r>
        <w:rPr>
          <w:rStyle w:val="Fotnotereferanse"/>
        </w:rPr>
        <w:footnoteRef/>
      </w:r>
      <w:r>
        <w:t xml:space="preserve"> </w:t>
      </w:r>
      <w:r w:rsidR="00855175">
        <w:t xml:space="preserve">Mal for sikkerhetsavtaler: </w:t>
      </w:r>
      <w:hyperlink r:id="rId1" w:history="1">
        <w:r w:rsidR="00855175" w:rsidRPr="00BD67FA">
          <w:rPr>
            <w:rStyle w:val="Hyperkobling"/>
          </w:rPr>
          <w:t>https://nsm.no/sok/?q=sikkerhetsavtale</w:t>
        </w:r>
      </w:hyperlink>
    </w:p>
  </w:footnote>
  <w:footnote w:id="3">
    <w:p w14:paraId="22F6B654" w14:textId="285DFD65" w:rsidR="00EB5232" w:rsidRDefault="006A5843" w:rsidP="006A5843">
      <w:pPr>
        <w:pStyle w:val="Fotnotetekst"/>
      </w:pPr>
      <w:r>
        <w:rPr>
          <w:rStyle w:val="Fotnotereferanse"/>
        </w:rPr>
        <w:footnoteRef/>
      </w:r>
      <w:r>
        <w:t xml:space="preserve"> </w:t>
      </w:r>
      <w:r w:rsidR="006E7547" w:rsidRPr="006E7547">
        <w:t>Råd og anbefalinger om passord</w:t>
      </w:r>
      <w:r>
        <w:t xml:space="preserve">: </w:t>
      </w:r>
      <w:hyperlink r:id="rId2" w:history="1">
        <w:r w:rsidR="00EB5232" w:rsidRPr="00CE08C6">
          <w:rPr>
            <w:rStyle w:val="Hyperkobling"/>
          </w:rPr>
          <w:t>https://nsm.no/fagomrader/digital-sikkerhet/rad-og-anbefalinger-innenfor-digital-sikkerhet/rad-og-anbefalinger-om-passord</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940E4" w14:textId="3552D0C9" w:rsidR="00A20186" w:rsidRDefault="00290870">
    <w:pPr>
      <w:pStyle w:val="Topptekst"/>
    </w:pPr>
    <w:r>
      <w:rPr>
        <w:noProof/>
      </w:rPr>
      <mc:AlternateContent>
        <mc:Choice Requires="wps">
          <w:drawing>
            <wp:anchor distT="0" distB="0" distL="114300" distR="114300" simplePos="0" relativeHeight="251658245" behindDoc="0" locked="0" layoutInCell="0" allowOverlap="1" wp14:anchorId="4520911A" wp14:editId="3D5BC454">
              <wp:simplePos x="0" y="0"/>
              <wp:positionH relativeFrom="page">
                <wp:posOffset>0</wp:posOffset>
              </wp:positionH>
              <wp:positionV relativeFrom="page">
                <wp:posOffset>190500</wp:posOffset>
              </wp:positionV>
              <wp:extent cx="7560310" cy="252095"/>
              <wp:effectExtent l="0" t="0" r="0" b="14605"/>
              <wp:wrapNone/>
              <wp:docPr id="6" name="Tekstboks 6"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DA3E34" w14:textId="6DBE0B8E" w:rsidR="00290870" w:rsidRPr="00290870" w:rsidRDefault="00290870" w:rsidP="00290870">
                          <w:pPr>
                            <w:spacing w:after="0"/>
                            <w:jc w:val="right"/>
                            <w:rPr>
                              <w:rFonts w:ascii="Arial" w:hAnsi="Arial" w:cs="Arial"/>
                              <w:color w:val="FF8C00"/>
                              <w:sz w:val="20"/>
                            </w:rPr>
                          </w:pPr>
                          <w:r w:rsidRPr="00290870">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520911A" id="_x0000_t202" coordsize="21600,21600" o:spt="202" path="m,l,21600r21600,l21600,xe">
              <v:stroke joinstyle="miter"/>
              <v:path gradientshapeok="t" o:connecttype="rect"/>
            </v:shapetype>
            <v:shape id="Tekstboks 6" o:spid="_x0000_s1026" type="#_x0000_t202" alt="{&quot;HashCode&quot;:-1017872526,&quot;Height&quot;:841.0,&quot;Width&quot;:595.0,&quot;Placement&quot;:&quot;Header&quot;,&quot;Index&quot;:&quot;Primary&quot;,&quot;Section&quot;:1,&quot;Top&quot;:0.0,&quot;Left&quot;:0.0}" style="position:absolute;margin-left:0;margin-top:15pt;width:595.3pt;height:19.85pt;z-index:251658245;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ND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" o:allowincell="f" filled="f" stroked="f" strokeweight=".5pt">
              <v:textbox inset=",0,20pt,0">
                <w:txbxContent>
                  <w:p w14:paraId="22DA3E34" w14:textId="6DBE0B8E" w:rsidR="00290870" w:rsidRPr="00290870" w:rsidRDefault="00290870" w:rsidP="00290870">
                    <w:pPr>
                      <w:spacing w:after="0"/>
                      <w:jc w:val="right"/>
                      <w:rPr>
                        <w:rFonts w:ascii="Arial" w:hAnsi="Arial" w:cs="Arial"/>
                        <w:color w:val="FF8C00"/>
                        <w:sz w:val="20"/>
                      </w:rPr>
                    </w:pPr>
                    <w:r w:rsidRPr="00290870">
                      <w:rPr>
                        <w:rFonts w:ascii="Arial" w:hAnsi="Arial" w:cs="Arial"/>
                        <w:color w:val="FF8C00"/>
                        <w:sz w:val="20"/>
                      </w:rPr>
                      <w:t>I N T E R N</w:t>
                    </w:r>
                  </w:p>
                </w:txbxContent>
              </v:textbox>
              <w10:wrap anchorx="page" anchory="page"/>
            </v:shape>
          </w:pict>
        </mc:Fallback>
      </mc:AlternateContent>
    </w:r>
    <w:r w:rsidR="008456D5">
      <w:rPr>
        <w:noProof/>
      </w:rPr>
      <mc:AlternateContent>
        <mc:Choice Requires="wps">
          <w:drawing>
            <wp:anchor distT="0" distB="0" distL="114300" distR="114300" simplePos="0" relativeHeight="251658243" behindDoc="0" locked="0" layoutInCell="0" allowOverlap="1" wp14:anchorId="36632BD9" wp14:editId="7AE9FC89">
              <wp:simplePos x="0" y="0"/>
              <wp:positionH relativeFrom="page">
                <wp:posOffset>0</wp:posOffset>
              </wp:positionH>
              <wp:positionV relativeFrom="page">
                <wp:posOffset>190500</wp:posOffset>
              </wp:positionV>
              <wp:extent cx="7560310" cy="252095"/>
              <wp:effectExtent l="0" t="0" r="0" b="14605"/>
              <wp:wrapNone/>
              <wp:docPr id="4" name="Tekstboks 4"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B18C2B" w14:textId="3F5CC718" w:rsidR="008456D5" w:rsidRPr="008456D5" w:rsidRDefault="008456D5" w:rsidP="008456D5">
                          <w:pPr>
                            <w:spacing w:after="0"/>
                            <w:jc w:val="right"/>
                            <w:rPr>
                              <w:rFonts w:ascii="Arial" w:hAnsi="Arial" w:cs="Arial"/>
                              <w:color w:val="FF8C00"/>
                              <w:sz w:val="20"/>
                            </w:rPr>
                          </w:pPr>
                          <w:r w:rsidRPr="008456D5">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 w14:anchorId="36632BD9" id="Tekstboks 4" o:spid="_x0000_s1027" type="#_x0000_t202" alt="{&quot;HashCode&quot;:-1017872526,&quot;Height&quot;:841.0,&quot;Width&quot;:595.0,&quot;Placement&quot;:&quot;Header&quot;,&quot;Index&quot;:&quot;Primary&quot;,&quot;Section&quot;:1,&quot;Top&quot;:0.0,&quot;Left&quot;:0.0}" style="position:absolute;margin-left:0;margin-top:15pt;width:595.3pt;height:19.85pt;z-index:251658243;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" o:allowincell="f" filled="f" stroked="f" strokeweight=".5pt">
              <v:textbox inset=",0,20pt,0">
                <w:txbxContent>
                  <w:p w14:paraId="5EB18C2B" w14:textId="3F5CC718" w:rsidR="008456D5" w:rsidRPr="008456D5" w:rsidRDefault="008456D5" w:rsidP="008456D5">
                    <w:pPr>
                      <w:spacing w:after="0"/>
                      <w:jc w:val="right"/>
                      <w:rPr>
                        <w:rFonts w:ascii="Arial" w:hAnsi="Arial" w:cs="Arial"/>
                        <w:color w:val="FF8C00"/>
                        <w:sz w:val="20"/>
                      </w:rPr>
                    </w:pPr>
                    <w:r w:rsidRPr="008456D5">
                      <w:rPr>
                        <w:rFonts w:ascii="Arial" w:hAnsi="Arial" w:cs="Arial"/>
                        <w:color w:val="FF8C00"/>
                        <w:sz w:val="20"/>
                      </w:rPr>
                      <w:t>I N T E R N</w:t>
                    </w:r>
                  </w:p>
                </w:txbxContent>
              </v:textbox>
              <w10:wrap anchorx="page" anchory="page"/>
            </v:shape>
          </w:pict>
        </mc:Fallback>
      </mc:AlternateContent>
    </w:r>
    <w:r w:rsidR="00A20186">
      <w:rPr>
        <w:noProof/>
      </w:rPr>
      <mc:AlternateContent>
        <mc:Choice Requires="wps">
          <w:drawing>
            <wp:anchor distT="0" distB="0" distL="114300" distR="114300" simplePos="0" relativeHeight="251658241" behindDoc="0" locked="0" layoutInCell="0" allowOverlap="1" wp14:anchorId="105FC807" wp14:editId="0DE7F036">
              <wp:simplePos x="0" y="0"/>
              <wp:positionH relativeFrom="page">
                <wp:posOffset>0</wp:posOffset>
              </wp:positionH>
              <wp:positionV relativeFrom="page">
                <wp:posOffset>190500</wp:posOffset>
              </wp:positionV>
              <wp:extent cx="7560310" cy="252095"/>
              <wp:effectExtent l="0" t="0" r="0" b="14605"/>
              <wp:wrapNone/>
              <wp:docPr id="2" name="Tekstboks 2" descr="{&quot;HashCode&quot;:-10178725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78DCFA" w14:textId="2EF02A2F" w:rsidR="00A20186" w:rsidRPr="00A20186" w:rsidRDefault="00A20186" w:rsidP="00A20186">
                          <w:pPr>
                            <w:spacing w:after="0"/>
                            <w:jc w:val="right"/>
                            <w:rPr>
                              <w:rFonts w:ascii="Arial" w:hAnsi="Arial" w:cs="Arial"/>
                              <w:color w:val="FF8C00"/>
                              <w:sz w:val="20"/>
                            </w:rPr>
                          </w:pPr>
                          <w:r w:rsidRPr="00A20186">
                            <w:rPr>
                              <w:rFonts w:ascii="Arial" w:hAnsi="Arial" w:cs="Arial"/>
                              <w:color w:val="FF8C00"/>
                              <w:sz w:val="20"/>
                            </w:rPr>
                            <w:t>I N T E R N</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 w14:anchorId="105FC807" id="Tekstboks 2" o:spid="_x0000_s1028" type="#_x0000_t202" alt="{&quot;HashCode&quot;:-1017872526,&quot;Height&quot;:841.0,&quot;Width&quot;:595.0,&quot;Placement&quot;:&quot;Header&quot;,&quot;Index&quot;:&quot;Primary&quot;,&quot;Section&quot;:1,&quot;Top&quot;:0.0,&quot;Left&quot;:0.0}" style="position:absolute;margin-left:0;margin-top:15pt;width:595.3pt;height:19.8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" o:allowincell="f" filled="f" stroked="f" strokeweight=".5pt">
              <v:textbox inset=",0,20pt,0">
                <w:txbxContent>
                  <w:p w14:paraId="3A78DCFA" w14:textId="2EF02A2F" w:rsidR="00A20186" w:rsidRPr="00A20186" w:rsidRDefault="00A20186" w:rsidP="00A20186">
                    <w:pPr>
                      <w:spacing w:after="0"/>
                      <w:jc w:val="right"/>
                      <w:rPr>
                        <w:rFonts w:ascii="Arial" w:hAnsi="Arial" w:cs="Arial"/>
                        <w:color w:val="FF8C00"/>
                        <w:sz w:val="20"/>
                      </w:rPr>
                    </w:pPr>
                    <w:r w:rsidRPr="00A20186">
                      <w:rPr>
                        <w:rFonts w:ascii="Arial" w:hAnsi="Arial" w:cs="Arial"/>
                        <w:color w:val="FF8C00"/>
                        <w:sz w:val="20"/>
                      </w:rPr>
                      <w:t>I N T E R N</w:t>
                    </w:r>
                  </w:p>
                </w:txbxContent>
              </v:textbox>
              <w10:wrap anchorx="page" anchory="page"/>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sXFFNZXdvgLuPx" int2:id="WCgiFLAY">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34ADD"/>
    <w:multiLevelType w:val="hybridMultilevel"/>
    <w:tmpl w:val="88FA4F8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1BE424A1"/>
    <w:multiLevelType w:val="hybridMultilevel"/>
    <w:tmpl w:val="CB10BD82"/>
    <w:lvl w:ilvl="0" w:tplc="AA342CDE">
      <w:start w:val="1"/>
      <w:numFmt w:val="bullet"/>
      <w:lvlText w:val=""/>
      <w:lvlJc w:val="left"/>
      <w:pPr>
        <w:ind w:left="720" w:hanging="360"/>
      </w:pPr>
      <w:rPr>
        <w:rFonts w:ascii="Symbol" w:hAnsi="Symbol"/>
      </w:rPr>
    </w:lvl>
    <w:lvl w:ilvl="1" w:tplc="95D2FD70">
      <w:start w:val="1"/>
      <w:numFmt w:val="bullet"/>
      <w:lvlText w:val=""/>
      <w:lvlJc w:val="left"/>
      <w:pPr>
        <w:ind w:left="720" w:hanging="360"/>
      </w:pPr>
      <w:rPr>
        <w:rFonts w:ascii="Symbol" w:hAnsi="Symbol"/>
      </w:rPr>
    </w:lvl>
    <w:lvl w:ilvl="2" w:tplc="716222BE">
      <w:start w:val="1"/>
      <w:numFmt w:val="bullet"/>
      <w:lvlText w:val=""/>
      <w:lvlJc w:val="left"/>
      <w:pPr>
        <w:ind w:left="720" w:hanging="360"/>
      </w:pPr>
      <w:rPr>
        <w:rFonts w:ascii="Symbol" w:hAnsi="Symbol"/>
      </w:rPr>
    </w:lvl>
    <w:lvl w:ilvl="3" w:tplc="338CCC28">
      <w:start w:val="1"/>
      <w:numFmt w:val="bullet"/>
      <w:lvlText w:val=""/>
      <w:lvlJc w:val="left"/>
      <w:pPr>
        <w:ind w:left="720" w:hanging="360"/>
      </w:pPr>
      <w:rPr>
        <w:rFonts w:ascii="Symbol" w:hAnsi="Symbol"/>
      </w:rPr>
    </w:lvl>
    <w:lvl w:ilvl="4" w:tplc="BA6AFA06">
      <w:start w:val="1"/>
      <w:numFmt w:val="bullet"/>
      <w:lvlText w:val=""/>
      <w:lvlJc w:val="left"/>
      <w:pPr>
        <w:ind w:left="720" w:hanging="360"/>
      </w:pPr>
      <w:rPr>
        <w:rFonts w:ascii="Symbol" w:hAnsi="Symbol"/>
      </w:rPr>
    </w:lvl>
    <w:lvl w:ilvl="5" w:tplc="85C669B2">
      <w:start w:val="1"/>
      <w:numFmt w:val="bullet"/>
      <w:lvlText w:val=""/>
      <w:lvlJc w:val="left"/>
      <w:pPr>
        <w:ind w:left="720" w:hanging="360"/>
      </w:pPr>
      <w:rPr>
        <w:rFonts w:ascii="Symbol" w:hAnsi="Symbol"/>
      </w:rPr>
    </w:lvl>
    <w:lvl w:ilvl="6" w:tplc="2CD0A9A0">
      <w:start w:val="1"/>
      <w:numFmt w:val="bullet"/>
      <w:lvlText w:val=""/>
      <w:lvlJc w:val="left"/>
      <w:pPr>
        <w:ind w:left="720" w:hanging="360"/>
      </w:pPr>
      <w:rPr>
        <w:rFonts w:ascii="Symbol" w:hAnsi="Symbol"/>
      </w:rPr>
    </w:lvl>
    <w:lvl w:ilvl="7" w:tplc="D7240502">
      <w:start w:val="1"/>
      <w:numFmt w:val="bullet"/>
      <w:lvlText w:val=""/>
      <w:lvlJc w:val="left"/>
      <w:pPr>
        <w:ind w:left="720" w:hanging="360"/>
      </w:pPr>
      <w:rPr>
        <w:rFonts w:ascii="Symbol" w:hAnsi="Symbol"/>
      </w:rPr>
    </w:lvl>
    <w:lvl w:ilvl="8" w:tplc="9FEEF896">
      <w:start w:val="1"/>
      <w:numFmt w:val="bullet"/>
      <w:lvlText w:val=""/>
      <w:lvlJc w:val="left"/>
      <w:pPr>
        <w:ind w:left="720" w:hanging="360"/>
      </w:pPr>
      <w:rPr>
        <w:rFonts w:ascii="Symbol" w:hAnsi="Symbol"/>
      </w:rPr>
    </w:lvl>
  </w:abstractNum>
  <w:abstractNum w:abstractNumId="2" w15:restartNumberingAfterBreak="0">
    <w:nsid w:val="2240280B"/>
    <w:multiLevelType w:val="hybridMultilevel"/>
    <w:tmpl w:val="2EC23F60"/>
    <w:lvl w:ilvl="0" w:tplc="94028396">
      <w:start w:val="1"/>
      <w:numFmt w:val="bullet"/>
      <w:pStyle w:val="Punktliste"/>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4C4E238F"/>
    <w:multiLevelType w:val="hybridMultilevel"/>
    <w:tmpl w:val="AB1CC394"/>
    <w:lvl w:ilvl="0" w:tplc="BE5C4494">
      <w:start w:val="1"/>
      <w:numFmt w:val="bullet"/>
      <w:lvlText w:val=""/>
      <w:lvlJc w:val="left"/>
      <w:pPr>
        <w:ind w:left="720" w:hanging="360"/>
      </w:pPr>
      <w:rPr>
        <w:rFonts w:ascii="Symbol" w:hAnsi="Symbol"/>
      </w:rPr>
    </w:lvl>
    <w:lvl w:ilvl="1" w:tplc="753E4510">
      <w:start w:val="1"/>
      <w:numFmt w:val="bullet"/>
      <w:lvlText w:val=""/>
      <w:lvlJc w:val="left"/>
      <w:pPr>
        <w:ind w:left="720" w:hanging="360"/>
      </w:pPr>
      <w:rPr>
        <w:rFonts w:ascii="Symbol" w:hAnsi="Symbol"/>
      </w:rPr>
    </w:lvl>
    <w:lvl w:ilvl="2" w:tplc="F99A4314">
      <w:start w:val="1"/>
      <w:numFmt w:val="bullet"/>
      <w:lvlText w:val=""/>
      <w:lvlJc w:val="left"/>
      <w:pPr>
        <w:ind w:left="720" w:hanging="360"/>
      </w:pPr>
      <w:rPr>
        <w:rFonts w:ascii="Symbol" w:hAnsi="Symbol"/>
      </w:rPr>
    </w:lvl>
    <w:lvl w:ilvl="3" w:tplc="DAD22598">
      <w:start w:val="1"/>
      <w:numFmt w:val="bullet"/>
      <w:lvlText w:val=""/>
      <w:lvlJc w:val="left"/>
      <w:pPr>
        <w:ind w:left="720" w:hanging="360"/>
      </w:pPr>
      <w:rPr>
        <w:rFonts w:ascii="Symbol" w:hAnsi="Symbol"/>
      </w:rPr>
    </w:lvl>
    <w:lvl w:ilvl="4" w:tplc="C38E9DE8">
      <w:start w:val="1"/>
      <w:numFmt w:val="bullet"/>
      <w:lvlText w:val=""/>
      <w:lvlJc w:val="left"/>
      <w:pPr>
        <w:ind w:left="720" w:hanging="360"/>
      </w:pPr>
      <w:rPr>
        <w:rFonts w:ascii="Symbol" w:hAnsi="Symbol"/>
      </w:rPr>
    </w:lvl>
    <w:lvl w:ilvl="5" w:tplc="6B78534E">
      <w:start w:val="1"/>
      <w:numFmt w:val="bullet"/>
      <w:lvlText w:val=""/>
      <w:lvlJc w:val="left"/>
      <w:pPr>
        <w:ind w:left="720" w:hanging="360"/>
      </w:pPr>
      <w:rPr>
        <w:rFonts w:ascii="Symbol" w:hAnsi="Symbol"/>
      </w:rPr>
    </w:lvl>
    <w:lvl w:ilvl="6" w:tplc="2E56EEEC">
      <w:start w:val="1"/>
      <w:numFmt w:val="bullet"/>
      <w:lvlText w:val=""/>
      <w:lvlJc w:val="left"/>
      <w:pPr>
        <w:ind w:left="720" w:hanging="360"/>
      </w:pPr>
      <w:rPr>
        <w:rFonts w:ascii="Symbol" w:hAnsi="Symbol"/>
      </w:rPr>
    </w:lvl>
    <w:lvl w:ilvl="7" w:tplc="68AACEA8">
      <w:start w:val="1"/>
      <w:numFmt w:val="bullet"/>
      <w:lvlText w:val=""/>
      <w:lvlJc w:val="left"/>
      <w:pPr>
        <w:ind w:left="720" w:hanging="360"/>
      </w:pPr>
      <w:rPr>
        <w:rFonts w:ascii="Symbol" w:hAnsi="Symbol"/>
      </w:rPr>
    </w:lvl>
    <w:lvl w:ilvl="8" w:tplc="C1A20BD0">
      <w:start w:val="1"/>
      <w:numFmt w:val="bullet"/>
      <w:lvlText w:val=""/>
      <w:lvlJc w:val="left"/>
      <w:pPr>
        <w:ind w:left="720" w:hanging="360"/>
      </w:pPr>
      <w:rPr>
        <w:rFonts w:ascii="Symbol" w:hAnsi="Symbol"/>
      </w:rPr>
    </w:lvl>
  </w:abstractNum>
  <w:abstractNum w:abstractNumId="4" w15:restartNumberingAfterBreak="0">
    <w:nsid w:val="52E67830"/>
    <w:multiLevelType w:val="multilevel"/>
    <w:tmpl w:val="73645B7C"/>
    <w:lvl w:ilvl="0">
      <w:start w:val="1"/>
      <w:numFmt w:val="decimal"/>
      <w:pStyle w:val="STY3Overskrift1"/>
      <w:suff w:val="space"/>
      <w:lvlText w:val="%1."/>
      <w:lvlJc w:val="left"/>
      <w:pPr>
        <w:ind w:left="0" w:firstLine="0"/>
      </w:pPr>
    </w:lvl>
    <w:lvl w:ilvl="1">
      <w:start w:val="1"/>
      <w:numFmt w:val="decimal"/>
      <w:pStyle w:val="STY3Overskrift11"/>
      <w:suff w:val="space"/>
      <w:lvlText w:val="%1.%2."/>
      <w:lvlJc w:val="left"/>
      <w:pPr>
        <w:ind w:left="850" w:firstLine="0"/>
      </w:pPr>
      <w:rPr>
        <w:rFonts w:hint="default"/>
        <w:lang w:val="nb-NO"/>
      </w:rPr>
    </w:lvl>
    <w:lvl w:ilvl="2">
      <w:start w:val="1"/>
      <w:numFmt w:val="decimal"/>
      <w:pStyle w:val="STY3Overskrift111"/>
      <w:suff w:val="space"/>
      <w:lvlText w:val="%1.%2.%3."/>
      <w:lvlJc w:val="left"/>
      <w:pPr>
        <w:ind w:left="0" w:firstLine="0"/>
      </w:pPr>
      <w:rPr>
        <w:rFonts w:hint="default"/>
      </w:rPr>
    </w:lvl>
    <w:lvl w:ilvl="3">
      <w:start w:val="1"/>
      <w:numFmt w:val="decimal"/>
      <w:pStyle w:val="STY3Overskrift1111"/>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699F3F5C"/>
    <w:multiLevelType w:val="multilevel"/>
    <w:tmpl w:val="2BD62A98"/>
    <w:lvl w:ilvl="0">
      <w:start w:val="1"/>
      <w:numFmt w:val="upperRoman"/>
      <w:lvlText w:val="%1)"/>
      <w:lvlJc w:val="left"/>
      <w:pPr>
        <w:ind w:left="360" w:hanging="360"/>
      </w:pPr>
      <w:rPr>
        <w:rFonts w:hint="default"/>
      </w:rPr>
    </w:lvl>
    <w:lvl w:ilvl="1">
      <w:start w:val="1"/>
      <w:numFmt w:val="decimal"/>
      <w:pStyle w:val="Overskrift2"/>
      <w:lvlText w:val="%2"/>
      <w:lvlJc w:val="left"/>
      <w:pPr>
        <w:ind w:left="720" w:hanging="360"/>
      </w:pPr>
    </w:lvl>
    <w:lvl w:ilvl="2">
      <w:start w:val="1"/>
      <w:numFmt w:val="decimal"/>
      <w:pStyle w:val="Overskrift3"/>
      <w:lvlText w:val="%2.%3"/>
      <w:lvlJc w:val="left"/>
      <w:pPr>
        <w:ind w:left="1080" w:hanging="360"/>
      </w:p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7F401B8B"/>
    <w:multiLevelType w:val="multilevel"/>
    <w:tmpl w:val="935E0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20030555">
    <w:abstractNumId w:val="5"/>
  </w:num>
  <w:num w:numId="2" w16cid:durableId="932081490">
    <w:abstractNumId w:val="0"/>
  </w:num>
  <w:num w:numId="3" w16cid:durableId="700977324">
    <w:abstractNumId w:val="2"/>
  </w:num>
  <w:num w:numId="4" w16cid:durableId="1654022995">
    <w:abstractNumId w:val="6"/>
  </w:num>
  <w:num w:numId="5" w16cid:durableId="680552264">
    <w:abstractNumId w:val="1"/>
  </w:num>
  <w:num w:numId="6" w16cid:durableId="93744554">
    <w:abstractNumId w:val="4"/>
  </w:num>
  <w:num w:numId="7" w16cid:durableId="134906216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ragvik Eirik Olaf">
    <w15:presenceInfo w15:providerId="AD" w15:userId="S::eirik.olaf.dragvik@banenor.no::6b839ab5-d631-4ce4-88ed-b8c9a6d70b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B58"/>
    <w:rsid w:val="000019E0"/>
    <w:rsid w:val="000020EA"/>
    <w:rsid w:val="0000223F"/>
    <w:rsid w:val="00002698"/>
    <w:rsid w:val="00002F42"/>
    <w:rsid w:val="00003181"/>
    <w:rsid w:val="000039F4"/>
    <w:rsid w:val="00003A60"/>
    <w:rsid w:val="00003AEE"/>
    <w:rsid w:val="00003BEC"/>
    <w:rsid w:val="000050C7"/>
    <w:rsid w:val="00005A68"/>
    <w:rsid w:val="0000600B"/>
    <w:rsid w:val="00007461"/>
    <w:rsid w:val="00007BA8"/>
    <w:rsid w:val="000114A1"/>
    <w:rsid w:val="00011524"/>
    <w:rsid w:val="00011577"/>
    <w:rsid w:val="000115AA"/>
    <w:rsid w:val="00011839"/>
    <w:rsid w:val="0001354A"/>
    <w:rsid w:val="000143B4"/>
    <w:rsid w:val="00014EB5"/>
    <w:rsid w:val="00015990"/>
    <w:rsid w:val="00015DA6"/>
    <w:rsid w:val="00015E58"/>
    <w:rsid w:val="000167C6"/>
    <w:rsid w:val="00016980"/>
    <w:rsid w:val="00020295"/>
    <w:rsid w:val="00021C3C"/>
    <w:rsid w:val="0002244B"/>
    <w:rsid w:val="00022DB8"/>
    <w:rsid w:val="000230F6"/>
    <w:rsid w:val="00023489"/>
    <w:rsid w:val="00023E16"/>
    <w:rsid w:val="00024684"/>
    <w:rsid w:val="00024D2D"/>
    <w:rsid w:val="00024F93"/>
    <w:rsid w:val="00025D7F"/>
    <w:rsid w:val="000261DF"/>
    <w:rsid w:val="0002626B"/>
    <w:rsid w:val="00026600"/>
    <w:rsid w:val="0002668D"/>
    <w:rsid w:val="00027C5B"/>
    <w:rsid w:val="0002939C"/>
    <w:rsid w:val="0003020B"/>
    <w:rsid w:val="0003055D"/>
    <w:rsid w:val="0003232A"/>
    <w:rsid w:val="00032331"/>
    <w:rsid w:val="000325CB"/>
    <w:rsid w:val="000329AF"/>
    <w:rsid w:val="00033280"/>
    <w:rsid w:val="000336AF"/>
    <w:rsid w:val="00033F21"/>
    <w:rsid w:val="000341A3"/>
    <w:rsid w:val="0003497B"/>
    <w:rsid w:val="0003506D"/>
    <w:rsid w:val="00035768"/>
    <w:rsid w:val="00036A42"/>
    <w:rsid w:val="00036C85"/>
    <w:rsid w:val="000377F2"/>
    <w:rsid w:val="0003785B"/>
    <w:rsid w:val="00037AA0"/>
    <w:rsid w:val="000403EF"/>
    <w:rsid w:val="000404F0"/>
    <w:rsid w:val="000409EA"/>
    <w:rsid w:val="0004168B"/>
    <w:rsid w:val="00041A3E"/>
    <w:rsid w:val="00041C13"/>
    <w:rsid w:val="00041E9E"/>
    <w:rsid w:val="00042562"/>
    <w:rsid w:val="00043DAA"/>
    <w:rsid w:val="00043E49"/>
    <w:rsid w:val="0004471A"/>
    <w:rsid w:val="000451B0"/>
    <w:rsid w:val="00045636"/>
    <w:rsid w:val="00045ABC"/>
    <w:rsid w:val="00045E29"/>
    <w:rsid w:val="00046320"/>
    <w:rsid w:val="0004718D"/>
    <w:rsid w:val="00047198"/>
    <w:rsid w:val="0005020E"/>
    <w:rsid w:val="00050DE2"/>
    <w:rsid w:val="00051692"/>
    <w:rsid w:val="00054103"/>
    <w:rsid w:val="000546A2"/>
    <w:rsid w:val="0005605A"/>
    <w:rsid w:val="000560F9"/>
    <w:rsid w:val="0005771B"/>
    <w:rsid w:val="00057B3C"/>
    <w:rsid w:val="0005DDDA"/>
    <w:rsid w:val="00060873"/>
    <w:rsid w:val="000609D4"/>
    <w:rsid w:val="00061CBF"/>
    <w:rsid w:val="00061EA2"/>
    <w:rsid w:val="00062BFC"/>
    <w:rsid w:val="00063A72"/>
    <w:rsid w:val="000644F7"/>
    <w:rsid w:val="00065049"/>
    <w:rsid w:val="0006531A"/>
    <w:rsid w:val="000654D4"/>
    <w:rsid w:val="0006578A"/>
    <w:rsid w:val="00066553"/>
    <w:rsid w:val="0006797A"/>
    <w:rsid w:val="00067F0D"/>
    <w:rsid w:val="0007140C"/>
    <w:rsid w:val="00071EFD"/>
    <w:rsid w:val="000723DD"/>
    <w:rsid w:val="00072AC9"/>
    <w:rsid w:val="00072FED"/>
    <w:rsid w:val="000733B4"/>
    <w:rsid w:val="000735DC"/>
    <w:rsid w:val="000746E6"/>
    <w:rsid w:val="000750FB"/>
    <w:rsid w:val="000751B3"/>
    <w:rsid w:val="0007546A"/>
    <w:rsid w:val="00075723"/>
    <w:rsid w:val="0007665A"/>
    <w:rsid w:val="0007748F"/>
    <w:rsid w:val="00080321"/>
    <w:rsid w:val="000805F2"/>
    <w:rsid w:val="000809C8"/>
    <w:rsid w:val="00081EAF"/>
    <w:rsid w:val="00082BA4"/>
    <w:rsid w:val="00082CF3"/>
    <w:rsid w:val="00083D53"/>
    <w:rsid w:val="00084425"/>
    <w:rsid w:val="000844E5"/>
    <w:rsid w:val="000852AE"/>
    <w:rsid w:val="00086921"/>
    <w:rsid w:val="0008718A"/>
    <w:rsid w:val="00087889"/>
    <w:rsid w:val="00090709"/>
    <w:rsid w:val="00090BF4"/>
    <w:rsid w:val="00090CF5"/>
    <w:rsid w:val="000911BC"/>
    <w:rsid w:val="00091A4B"/>
    <w:rsid w:val="00091DA9"/>
    <w:rsid w:val="00092E14"/>
    <w:rsid w:val="00092FC6"/>
    <w:rsid w:val="00092FE3"/>
    <w:rsid w:val="000939D4"/>
    <w:rsid w:val="00093CF2"/>
    <w:rsid w:val="000945FE"/>
    <w:rsid w:val="00095D7A"/>
    <w:rsid w:val="0009701E"/>
    <w:rsid w:val="000972A9"/>
    <w:rsid w:val="000979DF"/>
    <w:rsid w:val="00097C2E"/>
    <w:rsid w:val="000A06C9"/>
    <w:rsid w:val="000A1507"/>
    <w:rsid w:val="000A39D0"/>
    <w:rsid w:val="000A3B75"/>
    <w:rsid w:val="000A3F7B"/>
    <w:rsid w:val="000A44EB"/>
    <w:rsid w:val="000A46FF"/>
    <w:rsid w:val="000A4804"/>
    <w:rsid w:val="000A4B2A"/>
    <w:rsid w:val="000A4F8B"/>
    <w:rsid w:val="000A50D7"/>
    <w:rsid w:val="000A50F0"/>
    <w:rsid w:val="000A5504"/>
    <w:rsid w:val="000A59B6"/>
    <w:rsid w:val="000A5C77"/>
    <w:rsid w:val="000A5DC5"/>
    <w:rsid w:val="000A6397"/>
    <w:rsid w:val="000A6789"/>
    <w:rsid w:val="000A67B4"/>
    <w:rsid w:val="000A7FC4"/>
    <w:rsid w:val="000B0A3B"/>
    <w:rsid w:val="000B193F"/>
    <w:rsid w:val="000B1953"/>
    <w:rsid w:val="000B1BD2"/>
    <w:rsid w:val="000B1F46"/>
    <w:rsid w:val="000B23D8"/>
    <w:rsid w:val="000B2523"/>
    <w:rsid w:val="000B3283"/>
    <w:rsid w:val="000B390A"/>
    <w:rsid w:val="000B3A22"/>
    <w:rsid w:val="000B3BC7"/>
    <w:rsid w:val="000B4D29"/>
    <w:rsid w:val="000B5218"/>
    <w:rsid w:val="000B6690"/>
    <w:rsid w:val="000B66AD"/>
    <w:rsid w:val="000B7829"/>
    <w:rsid w:val="000C0A18"/>
    <w:rsid w:val="000C0A6D"/>
    <w:rsid w:val="000C110D"/>
    <w:rsid w:val="000C12BF"/>
    <w:rsid w:val="000C1E3C"/>
    <w:rsid w:val="000C2154"/>
    <w:rsid w:val="000C229D"/>
    <w:rsid w:val="000C2382"/>
    <w:rsid w:val="000C2458"/>
    <w:rsid w:val="000C25D1"/>
    <w:rsid w:val="000C27FB"/>
    <w:rsid w:val="000C2914"/>
    <w:rsid w:val="000C2ACA"/>
    <w:rsid w:val="000C3110"/>
    <w:rsid w:val="000C313B"/>
    <w:rsid w:val="000C336A"/>
    <w:rsid w:val="000C4064"/>
    <w:rsid w:val="000C4B96"/>
    <w:rsid w:val="000C4FF3"/>
    <w:rsid w:val="000C57B0"/>
    <w:rsid w:val="000C5925"/>
    <w:rsid w:val="000C5966"/>
    <w:rsid w:val="000C5DD3"/>
    <w:rsid w:val="000D087B"/>
    <w:rsid w:val="000D1685"/>
    <w:rsid w:val="000D2648"/>
    <w:rsid w:val="000D2C12"/>
    <w:rsid w:val="000D3A1F"/>
    <w:rsid w:val="000D4428"/>
    <w:rsid w:val="000D5A37"/>
    <w:rsid w:val="000D6661"/>
    <w:rsid w:val="000D6A5F"/>
    <w:rsid w:val="000D77B9"/>
    <w:rsid w:val="000E047F"/>
    <w:rsid w:val="000E1EBE"/>
    <w:rsid w:val="000E2808"/>
    <w:rsid w:val="000E3449"/>
    <w:rsid w:val="000E3508"/>
    <w:rsid w:val="000E4278"/>
    <w:rsid w:val="000E629B"/>
    <w:rsid w:val="000E6709"/>
    <w:rsid w:val="000E78BD"/>
    <w:rsid w:val="000E795D"/>
    <w:rsid w:val="000E7B85"/>
    <w:rsid w:val="000F0763"/>
    <w:rsid w:val="000F0F87"/>
    <w:rsid w:val="000F1B18"/>
    <w:rsid w:val="000F1EE1"/>
    <w:rsid w:val="000F220F"/>
    <w:rsid w:val="000F2896"/>
    <w:rsid w:val="000F2A88"/>
    <w:rsid w:val="000F2D97"/>
    <w:rsid w:val="000F2EB1"/>
    <w:rsid w:val="000F31A1"/>
    <w:rsid w:val="000F3BEA"/>
    <w:rsid w:val="000F50E8"/>
    <w:rsid w:val="000F5975"/>
    <w:rsid w:val="000F6072"/>
    <w:rsid w:val="000F67D3"/>
    <w:rsid w:val="000F780F"/>
    <w:rsid w:val="000F7A08"/>
    <w:rsid w:val="000F7F9F"/>
    <w:rsid w:val="00100466"/>
    <w:rsid w:val="00100958"/>
    <w:rsid w:val="0010159A"/>
    <w:rsid w:val="00103290"/>
    <w:rsid w:val="00103C2B"/>
    <w:rsid w:val="001046D8"/>
    <w:rsid w:val="00104D03"/>
    <w:rsid w:val="00104EC3"/>
    <w:rsid w:val="001053FE"/>
    <w:rsid w:val="00105CD2"/>
    <w:rsid w:val="0010695D"/>
    <w:rsid w:val="001071BB"/>
    <w:rsid w:val="00107389"/>
    <w:rsid w:val="0011038C"/>
    <w:rsid w:val="001104F6"/>
    <w:rsid w:val="00111A52"/>
    <w:rsid w:val="00111E61"/>
    <w:rsid w:val="001123BA"/>
    <w:rsid w:val="00112D7B"/>
    <w:rsid w:val="00112F7C"/>
    <w:rsid w:val="00113495"/>
    <w:rsid w:val="00113E4E"/>
    <w:rsid w:val="00113EC5"/>
    <w:rsid w:val="001143E4"/>
    <w:rsid w:val="00114D99"/>
    <w:rsid w:val="00114E7D"/>
    <w:rsid w:val="0011553E"/>
    <w:rsid w:val="00115DFF"/>
    <w:rsid w:val="001174DC"/>
    <w:rsid w:val="00121416"/>
    <w:rsid w:val="00121731"/>
    <w:rsid w:val="0012227E"/>
    <w:rsid w:val="0012229D"/>
    <w:rsid w:val="00122792"/>
    <w:rsid w:val="00122A9F"/>
    <w:rsid w:val="0012380F"/>
    <w:rsid w:val="00123D09"/>
    <w:rsid w:val="00124C33"/>
    <w:rsid w:val="00124D49"/>
    <w:rsid w:val="001251E8"/>
    <w:rsid w:val="00125574"/>
    <w:rsid w:val="0012793C"/>
    <w:rsid w:val="001311AF"/>
    <w:rsid w:val="00131882"/>
    <w:rsid w:val="0013209F"/>
    <w:rsid w:val="00132462"/>
    <w:rsid w:val="00132F41"/>
    <w:rsid w:val="00132FB7"/>
    <w:rsid w:val="00134206"/>
    <w:rsid w:val="001347C6"/>
    <w:rsid w:val="001353B2"/>
    <w:rsid w:val="001354E9"/>
    <w:rsid w:val="0013595B"/>
    <w:rsid w:val="00135D30"/>
    <w:rsid w:val="00135E68"/>
    <w:rsid w:val="00135FEB"/>
    <w:rsid w:val="0013600F"/>
    <w:rsid w:val="001360FB"/>
    <w:rsid w:val="001360FC"/>
    <w:rsid w:val="00136962"/>
    <w:rsid w:val="00137A78"/>
    <w:rsid w:val="00137EFA"/>
    <w:rsid w:val="0014028A"/>
    <w:rsid w:val="00140318"/>
    <w:rsid w:val="0014059C"/>
    <w:rsid w:val="00140B99"/>
    <w:rsid w:val="00141075"/>
    <w:rsid w:val="00141485"/>
    <w:rsid w:val="0014155E"/>
    <w:rsid w:val="0014194B"/>
    <w:rsid w:val="00142182"/>
    <w:rsid w:val="00142512"/>
    <w:rsid w:val="0014286D"/>
    <w:rsid w:val="00142A03"/>
    <w:rsid w:val="001433BC"/>
    <w:rsid w:val="00144531"/>
    <w:rsid w:val="00144A67"/>
    <w:rsid w:val="00144B3C"/>
    <w:rsid w:val="00145625"/>
    <w:rsid w:val="001460B2"/>
    <w:rsid w:val="00147E55"/>
    <w:rsid w:val="00147E5C"/>
    <w:rsid w:val="00150F09"/>
    <w:rsid w:val="0015108B"/>
    <w:rsid w:val="0015151E"/>
    <w:rsid w:val="00151947"/>
    <w:rsid w:val="00151999"/>
    <w:rsid w:val="00152F43"/>
    <w:rsid w:val="001541C5"/>
    <w:rsid w:val="00155013"/>
    <w:rsid w:val="001555D3"/>
    <w:rsid w:val="0015576C"/>
    <w:rsid w:val="0015637B"/>
    <w:rsid w:val="001570CE"/>
    <w:rsid w:val="001577EE"/>
    <w:rsid w:val="00157848"/>
    <w:rsid w:val="00157EB6"/>
    <w:rsid w:val="00157FDB"/>
    <w:rsid w:val="00161851"/>
    <w:rsid w:val="00161E7F"/>
    <w:rsid w:val="00162923"/>
    <w:rsid w:val="00163B89"/>
    <w:rsid w:val="00163DCC"/>
    <w:rsid w:val="00165073"/>
    <w:rsid w:val="00165845"/>
    <w:rsid w:val="00165CC8"/>
    <w:rsid w:val="00165F79"/>
    <w:rsid w:val="001663BD"/>
    <w:rsid w:val="00166C22"/>
    <w:rsid w:val="00167543"/>
    <w:rsid w:val="00170041"/>
    <w:rsid w:val="00170421"/>
    <w:rsid w:val="001704F7"/>
    <w:rsid w:val="00170CAD"/>
    <w:rsid w:val="00171C14"/>
    <w:rsid w:val="0017259E"/>
    <w:rsid w:val="00172BDE"/>
    <w:rsid w:val="00172BF7"/>
    <w:rsid w:val="00173AB8"/>
    <w:rsid w:val="00173DAC"/>
    <w:rsid w:val="0017443E"/>
    <w:rsid w:val="00174684"/>
    <w:rsid w:val="00175379"/>
    <w:rsid w:val="00175B4F"/>
    <w:rsid w:val="001763A3"/>
    <w:rsid w:val="0017672B"/>
    <w:rsid w:val="00176CEC"/>
    <w:rsid w:val="00176D1D"/>
    <w:rsid w:val="00177AFF"/>
    <w:rsid w:val="00181323"/>
    <w:rsid w:val="00181D30"/>
    <w:rsid w:val="001825A7"/>
    <w:rsid w:val="00183AA0"/>
    <w:rsid w:val="00183F9D"/>
    <w:rsid w:val="00186526"/>
    <w:rsid w:val="00186765"/>
    <w:rsid w:val="00186A3C"/>
    <w:rsid w:val="0019030E"/>
    <w:rsid w:val="001908A9"/>
    <w:rsid w:val="00190EA0"/>
    <w:rsid w:val="001910CE"/>
    <w:rsid w:val="00191682"/>
    <w:rsid w:val="001922A0"/>
    <w:rsid w:val="00192E6E"/>
    <w:rsid w:val="0019496D"/>
    <w:rsid w:val="00196856"/>
    <w:rsid w:val="001973F9"/>
    <w:rsid w:val="001975E0"/>
    <w:rsid w:val="00197D7D"/>
    <w:rsid w:val="001A1348"/>
    <w:rsid w:val="001A13B3"/>
    <w:rsid w:val="001A29ED"/>
    <w:rsid w:val="001A3CE8"/>
    <w:rsid w:val="001A4216"/>
    <w:rsid w:val="001A4327"/>
    <w:rsid w:val="001A53C5"/>
    <w:rsid w:val="001A5678"/>
    <w:rsid w:val="001A5CDB"/>
    <w:rsid w:val="001A5EC8"/>
    <w:rsid w:val="001A675D"/>
    <w:rsid w:val="001A7362"/>
    <w:rsid w:val="001B0B3A"/>
    <w:rsid w:val="001B170C"/>
    <w:rsid w:val="001B2BA9"/>
    <w:rsid w:val="001B2E58"/>
    <w:rsid w:val="001B46C1"/>
    <w:rsid w:val="001B4D24"/>
    <w:rsid w:val="001B5382"/>
    <w:rsid w:val="001B67B6"/>
    <w:rsid w:val="001B680A"/>
    <w:rsid w:val="001B7186"/>
    <w:rsid w:val="001B7F94"/>
    <w:rsid w:val="001C02C5"/>
    <w:rsid w:val="001C170B"/>
    <w:rsid w:val="001C1939"/>
    <w:rsid w:val="001C1C00"/>
    <w:rsid w:val="001C1F13"/>
    <w:rsid w:val="001C24D4"/>
    <w:rsid w:val="001C24ED"/>
    <w:rsid w:val="001C53F0"/>
    <w:rsid w:val="001C60AA"/>
    <w:rsid w:val="001C6E62"/>
    <w:rsid w:val="001D09B6"/>
    <w:rsid w:val="001D09C2"/>
    <w:rsid w:val="001D11D6"/>
    <w:rsid w:val="001D1656"/>
    <w:rsid w:val="001D17C8"/>
    <w:rsid w:val="001D302D"/>
    <w:rsid w:val="001D31F0"/>
    <w:rsid w:val="001D39CD"/>
    <w:rsid w:val="001D479E"/>
    <w:rsid w:val="001D5ECB"/>
    <w:rsid w:val="001D6825"/>
    <w:rsid w:val="001D68C1"/>
    <w:rsid w:val="001D6E9E"/>
    <w:rsid w:val="001D73D7"/>
    <w:rsid w:val="001E105F"/>
    <w:rsid w:val="001E204A"/>
    <w:rsid w:val="001E4516"/>
    <w:rsid w:val="001E4C34"/>
    <w:rsid w:val="001E603E"/>
    <w:rsid w:val="001E611B"/>
    <w:rsid w:val="001E61F5"/>
    <w:rsid w:val="001E638A"/>
    <w:rsid w:val="001E6D19"/>
    <w:rsid w:val="001E73D2"/>
    <w:rsid w:val="001E770C"/>
    <w:rsid w:val="001F0335"/>
    <w:rsid w:val="001F05D2"/>
    <w:rsid w:val="001F1D2E"/>
    <w:rsid w:val="001F1DA5"/>
    <w:rsid w:val="001F23C9"/>
    <w:rsid w:val="001F2B36"/>
    <w:rsid w:val="001F3154"/>
    <w:rsid w:val="001F316B"/>
    <w:rsid w:val="001F32CC"/>
    <w:rsid w:val="001F3903"/>
    <w:rsid w:val="001F4EA0"/>
    <w:rsid w:val="001F5418"/>
    <w:rsid w:val="001F5A0C"/>
    <w:rsid w:val="001F65F3"/>
    <w:rsid w:val="001F6B17"/>
    <w:rsid w:val="001F6E7E"/>
    <w:rsid w:val="001F724D"/>
    <w:rsid w:val="001F729E"/>
    <w:rsid w:val="001F77B4"/>
    <w:rsid w:val="001F7946"/>
    <w:rsid w:val="00200AFA"/>
    <w:rsid w:val="00200BDF"/>
    <w:rsid w:val="00200CDC"/>
    <w:rsid w:val="00201916"/>
    <w:rsid w:val="00202245"/>
    <w:rsid w:val="00202AFB"/>
    <w:rsid w:val="00202C6F"/>
    <w:rsid w:val="00202D33"/>
    <w:rsid w:val="00203377"/>
    <w:rsid w:val="00203832"/>
    <w:rsid w:val="00203FCE"/>
    <w:rsid w:val="00205E9C"/>
    <w:rsid w:val="0020637F"/>
    <w:rsid w:val="00206805"/>
    <w:rsid w:val="00206853"/>
    <w:rsid w:val="00207020"/>
    <w:rsid w:val="002076C0"/>
    <w:rsid w:val="0020787E"/>
    <w:rsid w:val="00207D2D"/>
    <w:rsid w:val="002102F2"/>
    <w:rsid w:val="00210A10"/>
    <w:rsid w:val="00210B1E"/>
    <w:rsid w:val="00210BEF"/>
    <w:rsid w:val="002114B6"/>
    <w:rsid w:val="0021291D"/>
    <w:rsid w:val="0021370A"/>
    <w:rsid w:val="00213916"/>
    <w:rsid w:val="00213B48"/>
    <w:rsid w:val="0021477F"/>
    <w:rsid w:val="00215A91"/>
    <w:rsid w:val="002164AF"/>
    <w:rsid w:val="0021699C"/>
    <w:rsid w:val="002178B3"/>
    <w:rsid w:val="0022023B"/>
    <w:rsid w:val="00220241"/>
    <w:rsid w:val="0022041B"/>
    <w:rsid w:val="00220CC3"/>
    <w:rsid w:val="002219DC"/>
    <w:rsid w:val="00221D88"/>
    <w:rsid w:val="00221DCE"/>
    <w:rsid w:val="00222B7C"/>
    <w:rsid w:val="00223905"/>
    <w:rsid w:val="00223FD5"/>
    <w:rsid w:val="0022405D"/>
    <w:rsid w:val="002241D2"/>
    <w:rsid w:val="00224502"/>
    <w:rsid w:val="002245BB"/>
    <w:rsid w:val="00225694"/>
    <w:rsid w:val="00225947"/>
    <w:rsid w:val="00225DF6"/>
    <w:rsid w:val="00225EAD"/>
    <w:rsid w:val="002273B9"/>
    <w:rsid w:val="00227625"/>
    <w:rsid w:val="002307CC"/>
    <w:rsid w:val="00230D65"/>
    <w:rsid w:val="002314C3"/>
    <w:rsid w:val="002321B1"/>
    <w:rsid w:val="00232532"/>
    <w:rsid w:val="00232DDC"/>
    <w:rsid w:val="002340F2"/>
    <w:rsid w:val="00234581"/>
    <w:rsid w:val="00235914"/>
    <w:rsid w:val="00235AEB"/>
    <w:rsid w:val="00235C33"/>
    <w:rsid w:val="002363AA"/>
    <w:rsid w:val="00237528"/>
    <w:rsid w:val="00237679"/>
    <w:rsid w:val="00237FA8"/>
    <w:rsid w:val="0024077D"/>
    <w:rsid w:val="00240990"/>
    <w:rsid w:val="00240D6B"/>
    <w:rsid w:val="00241957"/>
    <w:rsid w:val="00242121"/>
    <w:rsid w:val="00243CA3"/>
    <w:rsid w:val="00243FA9"/>
    <w:rsid w:val="00244229"/>
    <w:rsid w:val="00244714"/>
    <w:rsid w:val="002447E3"/>
    <w:rsid w:val="00244D15"/>
    <w:rsid w:val="00245E0D"/>
    <w:rsid w:val="002466E0"/>
    <w:rsid w:val="0024681C"/>
    <w:rsid w:val="002470D8"/>
    <w:rsid w:val="002471C8"/>
    <w:rsid w:val="00250690"/>
    <w:rsid w:val="00251586"/>
    <w:rsid w:val="00252128"/>
    <w:rsid w:val="0025287F"/>
    <w:rsid w:val="00253071"/>
    <w:rsid w:val="00253F33"/>
    <w:rsid w:val="00254F7D"/>
    <w:rsid w:val="002551BC"/>
    <w:rsid w:val="00255441"/>
    <w:rsid w:val="002555A6"/>
    <w:rsid w:val="00255BEA"/>
    <w:rsid w:val="002572F2"/>
    <w:rsid w:val="002578D3"/>
    <w:rsid w:val="002603A1"/>
    <w:rsid w:val="0026058B"/>
    <w:rsid w:val="00260E30"/>
    <w:rsid w:val="00261EE6"/>
    <w:rsid w:val="00261F80"/>
    <w:rsid w:val="00262868"/>
    <w:rsid w:val="002637DB"/>
    <w:rsid w:val="00263C70"/>
    <w:rsid w:val="002649F2"/>
    <w:rsid w:val="00266DC0"/>
    <w:rsid w:val="00267399"/>
    <w:rsid w:val="00267516"/>
    <w:rsid w:val="00267703"/>
    <w:rsid w:val="002701E5"/>
    <w:rsid w:val="002701FA"/>
    <w:rsid w:val="00270574"/>
    <w:rsid w:val="00270CFB"/>
    <w:rsid w:val="00271959"/>
    <w:rsid w:val="00271B92"/>
    <w:rsid w:val="0027299F"/>
    <w:rsid w:val="0027307D"/>
    <w:rsid w:val="00273DB7"/>
    <w:rsid w:val="00274070"/>
    <w:rsid w:val="0027421D"/>
    <w:rsid w:val="0027459B"/>
    <w:rsid w:val="00274CC5"/>
    <w:rsid w:val="002767F3"/>
    <w:rsid w:val="00276E0D"/>
    <w:rsid w:val="00277854"/>
    <w:rsid w:val="002804C4"/>
    <w:rsid w:val="00280BDD"/>
    <w:rsid w:val="00281759"/>
    <w:rsid w:val="00281800"/>
    <w:rsid w:val="00281A6F"/>
    <w:rsid w:val="0028487B"/>
    <w:rsid w:val="00284C71"/>
    <w:rsid w:val="0028507C"/>
    <w:rsid w:val="0028531D"/>
    <w:rsid w:val="00285517"/>
    <w:rsid w:val="00285919"/>
    <w:rsid w:val="00286C7B"/>
    <w:rsid w:val="0028787B"/>
    <w:rsid w:val="00287B93"/>
    <w:rsid w:val="00287C64"/>
    <w:rsid w:val="00287F2B"/>
    <w:rsid w:val="00290870"/>
    <w:rsid w:val="00290A72"/>
    <w:rsid w:val="00290F02"/>
    <w:rsid w:val="00290F8A"/>
    <w:rsid w:val="00291294"/>
    <w:rsid w:val="00291347"/>
    <w:rsid w:val="0029199C"/>
    <w:rsid w:val="002919B7"/>
    <w:rsid w:val="00291A91"/>
    <w:rsid w:val="002924AC"/>
    <w:rsid w:val="00292697"/>
    <w:rsid w:val="00292AEE"/>
    <w:rsid w:val="00292BFD"/>
    <w:rsid w:val="00292FFF"/>
    <w:rsid w:val="00293195"/>
    <w:rsid w:val="00294390"/>
    <w:rsid w:val="002949BB"/>
    <w:rsid w:val="00294B3D"/>
    <w:rsid w:val="00294CEE"/>
    <w:rsid w:val="00294E7F"/>
    <w:rsid w:val="00294EB1"/>
    <w:rsid w:val="0029544C"/>
    <w:rsid w:val="00295613"/>
    <w:rsid w:val="00295792"/>
    <w:rsid w:val="002958CD"/>
    <w:rsid w:val="00295932"/>
    <w:rsid w:val="0029622F"/>
    <w:rsid w:val="0029638B"/>
    <w:rsid w:val="002963D0"/>
    <w:rsid w:val="0029651E"/>
    <w:rsid w:val="002A0413"/>
    <w:rsid w:val="002A05C6"/>
    <w:rsid w:val="002A0B65"/>
    <w:rsid w:val="002A1273"/>
    <w:rsid w:val="002A19FF"/>
    <w:rsid w:val="002A264E"/>
    <w:rsid w:val="002A2731"/>
    <w:rsid w:val="002A3461"/>
    <w:rsid w:val="002A36FC"/>
    <w:rsid w:val="002A4723"/>
    <w:rsid w:val="002A51DD"/>
    <w:rsid w:val="002A53F0"/>
    <w:rsid w:val="002A5BE1"/>
    <w:rsid w:val="002A6A2D"/>
    <w:rsid w:val="002A6F60"/>
    <w:rsid w:val="002B0273"/>
    <w:rsid w:val="002B02DB"/>
    <w:rsid w:val="002B03B4"/>
    <w:rsid w:val="002B093C"/>
    <w:rsid w:val="002B0C75"/>
    <w:rsid w:val="002B1253"/>
    <w:rsid w:val="002B197C"/>
    <w:rsid w:val="002B1AE8"/>
    <w:rsid w:val="002B2C97"/>
    <w:rsid w:val="002B2E23"/>
    <w:rsid w:val="002B2ED3"/>
    <w:rsid w:val="002B2F2D"/>
    <w:rsid w:val="002B3903"/>
    <w:rsid w:val="002B42B9"/>
    <w:rsid w:val="002B4884"/>
    <w:rsid w:val="002B4DB1"/>
    <w:rsid w:val="002B599A"/>
    <w:rsid w:val="002B5E07"/>
    <w:rsid w:val="002B6C27"/>
    <w:rsid w:val="002B6D04"/>
    <w:rsid w:val="002B7136"/>
    <w:rsid w:val="002B79BB"/>
    <w:rsid w:val="002C0839"/>
    <w:rsid w:val="002C09F1"/>
    <w:rsid w:val="002C0CF8"/>
    <w:rsid w:val="002C1D99"/>
    <w:rsid w:val="002C2AF6"/>
    <w:rsid w:val="002C2E43"/>
    <w:rsid w:val="002C3079"/>
    <w:rsid w:val="002C30FC"/>
    <w:rsid w:val="002C3EB1"/>
    <w:rsid w:val="002C4FCB"/>
    <w:rsid w:val="002C596E"/>
    <w:rsid w:val="002C5D2E"/>
    <w:rsid w:val="002C5F28"/>
    <w:rsid w:val="002C6B61"/>
    <w:rsid w:val="002C7EA4"/>
    <w:rsid w:val="002D0A3E"/>
    <w:rsid w:val="002D195A"/>
    <w:rsid w:val="002D1BB8"/>
    <w:rsid w:val="002D1C72"/>
    <w:rsid w:val="002D2121"/>
    <w:rsid w:val="002D23D4"/>
    <w:rsid w:val="002D2E0F"/>
    <w:rsid w:val="002D3FEB"/>
    <w:rsid w:val="002D4E6C"/>
    <w:rsid w:val="002D5701"/>
    <w:rsid w:val="002D5B20"/>
    <w:rsid w:val="002D61FB"/>
    <w:rsid w:val="002D6333"/>
    <w:rsid w:val="002D6442"/>
    <w:rsid w:val="002D6978"/>
    <w:rsid w:val="002D726D"/>
    <w:rsid w:val="002D74F7"/>
    <w:rsid w:val="002E0607"/>
    <w:rsid w:val="002E1A88"/>
    <w:rsid w:val="002E1BF6"/>
    <w:rsid w:val="002E3412"/>
    <w:rsid w:val="002E45A1"/>
    <w:rsid w:val="002E4928"/>
    <w:rsid w:val="002E4F32"/>
    <w:rsid w:val="002E51F7"/>
    <w:rsid w:val="002E5566"/>
    <w:rsid w:val="002E55FC"/>
    <w:rsid w:val="002E570D"/>
    <w:rsid w:val="002E5827"/>
    <w:rsid w:val="002E5996"/>
    <w:rsid w:val="002E5D2F"/>
    <w:rsid w:val="002E675C"/>
    <w:rsid w:val="002E6A26"/>
    <w:rsid w:val="002E74E0"/>
    <w:rsid w:val="002F0029"/>
    <w:rsid w:val="002F0E47"/>
    <w:rsid w:val="002F0EE0"/>
    <w:rsid w:val="002F182D"/>
    <w:rsid w:val="002F19E3"/>
    <w:rsid w:val="002F1AB2"/>
    <w:rsid w:val="002F25FA"/>
    <w:rsid w:val="002F2B33"/>
    <w:rsid w:val="002F2D66"/>
    <w:rsid w:val="002F4C8B"/>
    <w:rsid w:val="002F4DEE"/>
    <w:rsid w:val="002F5784"/>
    <w:rsid w:val="002F57E3"/>
    <w:rsid w:val="002F5894"/>
    <w:rsid w:val="002F596E"/>
    <w:rsid w:val="002F5EF0"/>
    <w:rsid w:val="002F6108"/>
    <w:rsid w:val="0030101A"/>
    <w:rsid w:val="00302994"/>
    <w:rsid w:val="00302A36"/>
    <w:rsid w:val="00303976"/>
    <w:rsid w:val="00303BC5"/>
    <w:rsid w:val="00304B4A"/>
    <w:rsid w:val="00305881"/>
    <w:rsid w:val="00305E03"/>
    <w:rsid w:val="00306D2A"/>
    <w:rsid w:val="00306F5A"/>
    <w:rsid w:val="0030726F"/>
    <w:rsid w:val="003075A8"/>
    <w:rsid w:val="00307BAD"/>
    <w:rsid w:val="00307FF3"/>
    <w:rsid w:val="00310697"/>
    <w:rsid w:val="003111C0"/>
    <w:rsid w:val="0031162B"/>
    <w:rsid w:val="0031172D"/>
    <w:rsid w:val="00311B67"/>
    <w:rsid w:val="00311CE4"/>
    <w:rsid w:val="00311F8D"/>
    <w:rsid w:val="003124D9"/>
    <w:rsid w:val="003129D0"/>
    <w:rsid w:val="00312D35"/>
    <w:rsid w:val="00313659"/>
    <w:rsid w:val="003137A4"/>
    <w:rsid w:val="00314288"/>
    <w:rsid w:val="003149AB"/>
    <w:rsid w:val="00314FB5"/>
    <w:rsid w:val="003152EB"/>
    <w:rsid w:val="00315641"/>
    <w:rsid w:val="003162DC"/>
    <w:rsid w:val="00316520"/>
    <w:rsid w:val="003176BE"/>
    <w:rsid w:val="0031792F"/>
    <w:rsid w:val="0031797B"/>
    <w:rsid w:val="00317B7D"/>
    <w:rsid w:val="003204B5"/>
    <w:rsid w:val="0032062A"/>
    <w:rsid w:val="00320958"/>
    <w:rsid w:val="00321005"/>
    <w:rsid w:val="0032108C"/>
    <w:rsid w:val="00321563"/>
    <w:rsid w:val="00321A85"/>
    <w:rsid w:val="00321AA0"/>
    <w:rsid w:val="00323A5A"/>
    <w:rsid w:val="00323A66"/>
    <w:rsid w:val="00324431"/>
    <w:rsid w:val="00324508"/>
    <w:rsid w:val="00324761"/>
    <w:rsid w:val="00324781"/>
    <w:rsid w:val="003249A2"/>
    <w:rsid w:val="00324ABD"/>
    <w:rsid w:val="00324EE0"/>
    <w:rsid w:val="0032507C"/>
    <w:rsid w:val="0032524F"/>
    <w:rsid w:val="003255DF"/>
    <w:rsid w:val="00325696"/>
    <w:rsid w:val="00326155"/>
    <w:rsid w:val="0032622A"/>
    <w:rsid w:val="00326F67"/>
    <w:rsid w:val="003303C9"/>
    <w:rsid w:val="003305C6"/>
    <w:rsid w:val="0033086D"/>
    <w:rsid w:val="00330AF3"/>
    <w:rsid w:val="00331A6A"/>
    <w:rsid w:val="00333C69"/>
    <w:rsid w:val="003340D7"/>
    <w:rsid w:val="00334941"/>
    <w:rsid w:val="0033528F"/>
    <w:rsid w:val="00335401"/>
    <w:rsid w:val="0033556D"/>
    <w:rsid w:val="00335929"/>
    <w:rsid w:val="00335E69"/>
    <w:rsid w:val="00336017"/>
    <w:rsid w:val="00336975"/>
    <w:rsid w:val="00336C9C"/>
    <w:rsid w:val="003372DA"/>
    <w:rsid w:val="00340489"/>
    <w:rsid w:val="00340661"/>
    <w:rsid w:val="00340D06"/>
    <w:rsid w:val="003415C3"/>
    <w:rsid w:val="0034215C"/>
    <w:rsid w:val="003421AE"/>
    <w:rsid w:val="003421B2"/>
    <w:rsid w:val="003428F1"/>
    <w:rsid w:val="0034295E"/>
    <w:rsid w:val="003439DF"/>
    <w:rsid w:val="0034466A"/>
    <w:rsid w:val="003446A1"/>
    <w:rsid w:val="003447E6"/>
    <w:rsid w:val="00345123"/>
    <w:rsid w:val="00345322"/>
    <w:rsid w:val="00345B4C"/>
    <w:rsid w:val="00346481"/>
    <w:rsid w:val="003467B1"/>
    <w:rsid w:val="00346891"/>
    <w:rsid w:val="0034733E"/>
    <w:rsid w:val="0034751D"/>
    <w:rsid w:val="0035028F"/>
    <w:rsid w:val="00350441"/>
    <w:rsid w:val="003507FC"/>
    <w:rsid w:val="003514FD"/>
    <w:rsid w:val="00352407"/>
    <w:rsid w:val="003537D2"/>
    <w:rsid w:val="003562C2"/>
    <w:rsid w:val="0035640D"/>
    <w:rsid w:val="003565A4"/>
    <w:rsid w:val="0035665E"/>
    <w:rsid w:val="00356D79"/>
    <w:rsid w:val="00357183"/>
    <w:rsid w:val="003575BE"/>
    <w:rsid w:val="003600ED"/>
    <w:rsid w:val="003605D5"/>
    <w:rsid w:val="0036159D"/>
    <w:rsid w:val="00361917"/>
    <w:rsid w:val="00361D5E"/>
    <w:rsid w:val="0036265F"/>
    <w:rsid w:val="00362E8E"/>
    <w:rsid w:val="00363047"/>
    <w:rsid w:val="003634E1"/>
    <w:rsid w:val="00363DC1"/>
    <w:rsid w:val="003641E1"/>
    <w:rsid w:val="003646D2"/>
    <w:rsid w:val="00365287"/>
    <w:rsid w:val="0036563F"/>
    <w:rsid w:val="00365D50"/>
    <w:rsid w:val="003661DC"/>
    <w:rsid w:val="0036653F"/>
    <w:rsid w:val="00366AE6"/>
    <w:rsid w:val="00367017"/>
    <w:rsid w:val="00367F52"/>
    <w:rsid w:val="00370973"/>
    <w:rsid w:val="003713CA"/>
    <w:rsid w:val="00371998"/>
    <w:rsid w:val="0037225C"/>
    <w:rsid w:val="003724CB"/>
    <w:rsid w:val="00372AD6"/>
    <w:rsid w:val="0037301E"/>
    <w:rsid w:val="00373ED4"/>
    <w:rsid w:val="00374180"/>
    <w:rsid w:val="00374984"/>
    <w:rsid w:val="0037507D"/>
    <w:rsid w:val="003753B6"/>
    <w:rsid w:val="0037570D"/>
    <w:rsid w:val="00375976"/>
    <w:rsid w:val="00375B91"/>
    <w:rsid w:val="00377862"/>
    <w:rsid w:val="00377BE2"/>
    <w:rsid w:val="00377E91"/>
    <w:rsid w:val="00380459"/>
    <w:rsid w:val="003813E0"/>
    <w:rsid w:val="003821D9"/>
    <w:rsid w:val="003825F4"/>
    <w:rsid w:val="0038360D"/>
    <w:rsid w:val="0038363D"/>
    <w:rsid w:val="00383BDC"/>
    <w:rsid w:val="0038465B"/>
    <w:rsid w:val="003848D4"/>
    <w:rsid w:val="00385045"/>
    <w:rsid w:val="00385095"/>
    <w:rsid w:val="003854C9"/>
    <w:rsid w:val="00385C81"/>
    <w:rsid w:val="0038714F"/>
    <w:rsid w:val="00387266"/>
    <w:rsid w:val="0039048D"/>
    <w:rsid w:val="003912D9"/>
    <w:rsid w:val="00392AB9"/>
    <w:rsid w:val="00393152"/>
    <w:rsid w:val="00393EAD"/>
    <w:rsid w:val="003943AE"/>
    <w:rsid w:val="0039491B"/>
    <w:rsid w:val="00395412"/>
    <w:rsid w:val="003954A4"/>
    <w:rsid w:val="00395747"/>
    <w:rsid w:val="0039619A"/>
    <w:rsid w:val="00396877"/>
    <w:rsid w:val="00396FAA"/>
    <w:rsid w:val="003977E6"/>
    <w:rsid w:val="00397ED4"/>
    <w:rsid w:val="003A00F3"/>
    <w:rsid w:val="003A0401"/>
    <w:rsid w:val="003A0755"/>
    <w:rsid w:val="003A18B3"/>
    <w:rsid w:val="003A23C4"/>
    <w:rsid w:val="003A2749"/>
    <w:rsid w:val="003A2CDB"/>
    <w:rsid w:val="003A2F4E"/>
    <w:rsid w:val="003A3025"/>
    <w:rsid w:val="003A30B2"/>
    <w:rsid w:val="003A3535"/>
    <w:rsid w:val="003A4295"/>
    <w:rsid w:val="003A5242"/>
    <w:rsid w:val="003A6374"/>
    <w:rsid w:val="003A6B39"/>
    <w:rsid w:val="003A6B77"/>
    <w:rsid w:val="003A6C12"/>
    <w:rsid w:val="003B02D1"/>
    <w:rsid w:val="003B077A"/>
    <w:rsid w:val="003B0B6D"/>
    <w:rsid w:val="003B23BC"/>
    <w:rsid w:val="003B2614"/>
    <w:rsid w:val="003B266F"/>
    <w:rsid w:val="003B2A15"/>
    <w:rsid w:val="003B2BE8"/>
    <w:rsid w:val="003B2DB4"/>
    <w:rsid w:val="003B3100"/>
    <w:rsid w:val="003B3A8C"/>
    <w:rsid w:val="003B3D4E"/>
    <w:rsid w:val="003B4D9B"/>
    <w:rsid w:val="003B5E94"/>
    <w:rsid w:val="003B6112"/>
    <w:rsid w:val="003B62A0"/>
    <w:rsid w:val="003B65D4"/>
    <w:rsid w:val="003B6769"/>
    <w:rsid w:val="003B724C"/>
    <w:rsid w:val="003B7A3F"/>
    <w:rsid w:val="003C07E4"/>
    <w:rsid w:val="003C0B16"/>
    <w:rsid w:val="003C121E"/>
    <w:rsid w:val="003C18EF"/>
    <w:rsid w:val="003C1D09"/>
    <w:rsid w:val="003C22F0"/>
    <w:rsid w:val="003C2BB2"/>
    <w:rsid w:val="003C33D8"/>
    <w:rsid w:val="003C3B01"/>
    <w:rsid w:val="003C3C5A"/>
    <w:rsid w:val="003C408A"/>
    <w:rsid w:val="003C4591"/>
    <w:rsid w:val="003C4E27"/>
    <w:rsid w:val="003C5C2D"/>
    <w:rsid w:val="003C6586"/>
    <w:rsid w:val="003C6C00"/>
    <w:rsid w:val="003C7C22"/>
    <w:rsid w:val="003C7CDD"/>
    <w:rsid w:val="003D07FF"/>
    <w:rsid w:val="003D1088"/>
    <w:rsid w:val="003D1746"/>
    <w:rsid w:val="003D2D86"/>
    <w:rsid w:val="003D3855"/>
    <w:rsid w:val="003D4053"/>
    <w:rsid w:val="003D41FE"/>
    <w:rsid w:val="003D4E88"/>
    <w:rsid w:val="003D507E"/>
    <w:rsid w:val="003D5172"/>
    <w:rsid w:val="003D6713"/>
    <w:rsid w:val="003E246A"/>
    <w:rsid w:val="003E444C"/>
    <w:rsid w:val="003E4550"/>
    <w:rsid w:val="003E4653"/>
    <w:rsid w:val="003E5048"/>
    <w:rsid w:val="003E5424"/>
    <w:rsid w:val="003E613C"/>
    <w:rsid w:val="003E639A"/>
    <w:rsid w:val="003E7424"/>
    <w:rsid w:val="003F0208"/>
    <w:rsid w:val="003F0F70"/>
    <w:rsid w:val="003F10D9"/>
    <w:rsid w:val="003F13A1"/>
    <w:rsid w:val="003F161F"/>
    <w:rsid w:val="003F1A0C"/>
    <w:rsid w:val="003F3386"/>
    <w:rsid w:val="003F3654"/>
    <w:rsid w:val="003F3988"/>
    <w:rsid w:val="003F3D5F"/>
    <w:rsid w:val="003F4BE0"/>
    <w:rsid w:val="003F57DF"/>
    <w:rsid w:val="003F58B0"/>
    <w:rsid w:val="003F66F1"/>
    <w:rsid w:val="004011D0"/>
    <w:rsid w:val="00401A31"/>
    <w:rsid w:val="0040284C"/>
    <w:rsid w:val="00403381"/>
    <w:rsid w:val="00403EA9"/>
    <w:rsid w:val="0040548F"/>
    <w:rsid w:val="00405746"/>
    <w:rsid w:val="00405B15"/>
    <w:rsid w:val="004070EF"/>
    <w:rsid w:val="00410098"/>
    <w:rsid w:val="00410552"/>
    <w:rsid w:val="0041179F"/>
    <w:rsid w:val="004123C8"/>
    <w:rsid w:val="004123E9"/>
    <w:rsid w:val="00412CB0"/>
    <w:rsid w:val="00412F3F"/>
    <w:rsid w:val="00413125"/>
    <w:rsid w:val="00413C34"/>
    <w:rsid w:val="00413DF8"/>
    <w:rsid w:val="004142C1"/>
    <w:rsid w:val="004152AE"/>
    <w:rsid w:val="004156E1"/>
    <w:rsid w:val="00416BAC"/>
    <w:rsid w:val="00417EB3"/>
    <w:rsid w:val="0041A323"/>
    <w:rsid w:val="00420F17"/>
    <w:rsid w:val="004212BF"/>
    <w:rsid w:val="00422105"/>
    <w:rsid w:val="00422488"/>
    <w:rsid w:val="004225EE"/>
    <w:rsid w:val="00422630"/>
    <w:rsid w:val="00422666"/>
    <w:rsid w:val="00422A6D"/>
    <w:rsid w:val="00423E5A"/>
    <w:rsid w:val="0042400A"/>
    <w:rsid w:val="004248F1"/>
    <w:rsid w:val="00425F38"/>
    <w:rsid w:val="0042712D"/>
    <w:rsid w:val="004271DF"/>
    <w:rsid w:val="00430677"/>
    <w:rsid w:val="00431FFC"/>
    <w:rsid w:val="00432154"/>
    <w:rsid w:val="0043252D"/>
    <w:rsid w:val="004347A2"/>
    <w:rsid w:val="00434E36"/>
    <w:rsid w:val="004356F4"/>
    <w:rsid w:val="00435733"/>
    <w:rsid w:val="00435882"/>
    <w:rsid w:val="00435A2A"/>
    <w:rsid w:val="00435E33"/>
    <w:rsid w:val="00436822"/>
    <w:rsid w:val="004369D3"/>
    <w:rsid w:val="00437599"/>
    <w:rsid w:val="00437677"/>
    <w:rsid w:val="00437A23"/>
    <w:rsid w:val="00440A9F"/>
    <w:rsid w:val="00440E10"/>
    <w:rsid w:val="0044238E"/>
    <w:rsid w:val="00443315"/>
    <w:rsid w:val="00443CF1"/>
    <w:rsid w:val="00443D2B"/>
    <w:rsid w:val="00443E6C"/>
    <w:rsid w:val="00443F51"/>
    <w:rsid w:val="00447DA9"/>
    <w:rsid w:val="00447F5F"/>
    <w:rsid w:val="00450366"/>
    <w:rsid w:val="00450E3A"/>
    <w:rsid w:val="00450FFA"/>
    <w:rsid w:val="00452D8F"/>
    <w:rsid w:val="0045316B"/>
    <w:rsid w:val="00453B7D"/>
    <w:rsid w:val="00454498"/>
    <w:rsid w:val="004561EF"/>
    <w:rsid w:val="004563A6"/>
    <w:rsid w:val="004575F7"/>
    <w:rsid w:val="00457B58"/>
    <w:rsid w:val="00460345"/>
    <w:rsid w:val="004609A9"/>
    <w:rsid w:val="00461461"/>
    <w:rsid w:val="004616EB"/>
    <w:rsid w:val="00461BA6"/>
    <w:rsid w:val="00461D82"/>
    <w:rsid w:val="0046301C"/>
    <w:rsid w:val="004633C3"/>
    <w:rsid w:val="00463ABD"/>
    <w:rsid w:val="00464C29"/>
    <w:rsid w:val="004650C2"/>
    <w:rsid w:val="0046555E"/>
    <w:rsid w:val="00466ED5"/>
    <w:rsid w:val="00470F36"/>
    <w:rsid w:val="00471151"/>
    <w:rsid w:val="00471F79"/>
    <w:rsid w:val="00472884"/>
    <w:rsid w:val="00472C41"/>
    <w:rsid w:val="00472CDB"/>
    <w:rsid w:val="00472E38"/>
    <w:rsid w:val="0047308E"/>
    <w:rsid w:val="00473436"/>
    <w:rsid w:val="00473E85"/>
    <w:rsid w:val="004745CA"/>
    <w:rsid w:val="00474984"/>
    <w:rsid w:val="00474E16"/>
    <w:rsid w:val="004759DA"/>
    <w:rsid w:val="00476A6B"/>
    <w:rsid w:val="004771EE"/>
    <w:rsid w:val="004804A2"/>
    <w:rsid w:val="00480BC5"/>
    <w:rsid w:val="00480F17"/>
    <w:rsid w:val="00481243"/>
    <w:rsid w:val="00481C7B"/>
    <w:rsid w:val="0048229D"/>
    <w:rsid w:val="00482489"/>
    <w:rsid w:val="004825F5"/>
    <w:rsid w:val="00482709"/>
    <w:rsid w:val="004834C9"/>
    <w:rsid w:val="004841B6"/>
    <w:rsid w:val="0048508E"/>
    <w:rsid w:val="00485E2E"/>
    <w:rsid w:val="00486714"/>
    <w:rsid w:val="0048679D"/>
    <w:rsid w:val="00486AED"/>
    <w:rsid w:val="004914C1"/>
    <w:rsid w:val="0049231E"/>
    <w:rsid w:val="0049238D"/>
    <w:rsid w:val="0049270E"/>
    <w:rsid w:val="0049320D"/>
    <w:rsid w:val="00493BD5"/>
    <w:rsid w:val="00494201"/>
    <w:rsid w:val="00494D8E"/>
    <w:rsid w:val="00494DCF"/>
    <w:rsid w:val="00494FA2"/>
    <w:rsid w:val="004960DD"/>
    <w:rsid w:val="00496A99"/>
    <w:rsid w:val="00496B8A"/>
    <w:rsid w:val="00496E33"/>
    <w:rsid w:val="00497152"/>
    <w:rsid w:val="00497854"/>
    <w:rsid w:val="004A03DB"/>
    <w:rsid w:val="004A11FF"/>
    <w:rsid w:val="004A1D87"/>
    <w:rsid w:val="004A1F19"/>
    <w:rsid w:val="004A238F"/>
    <w:rsid w:val="004A2967"/>
    <w:rsid w:val="004A2E88"/>
    <w:rsid w:val="004A32EA"/>
    <w:rsid w:val="004A39FA"/>
    <w:rsid w:val="004A3D31"/>
    <w:rsid w:val="004A3D44"/>
    <w:rsid w:val="004A4509"/>
    <w:rsid w:val="004A4D0A"/>
    <w:rsid w:val="004A50B3"/>
    <w:rsid w:val="004A5CB7"/>
    <w:rsid w:val="004A5CCB"/>
    <w:rsid w:val="004A5FB3"/>
    <w:rsid w:val="004A64C1"/>
    <w:rsid w:val="004A64CC"/>
    <w:rsid w:val="004A6961"/>
    <w:rsid w:val="004A6BA1"/>
    <w:rsid w:val="004A7239"/>
    <w:rsid w:val="004A72E3"/>
    <w:rsid w:val="004A7449"/>
    <w:rsid w:val="004A7CFD"/>
    <w:rsid w:val="004B0744"/>
    <w:rsid w:val="004B07AD"/>
    <w:rsid w:val="004B12EE"/>
    <w:rsid w:val="004B1460"/>
    <w:rsid w:val="004B1957"/>
    <w:rsid w:val="004B2701"/>
    <w:rsid w:val="004B290D"/>
    <w:rsid w:val="004B2A31"/>
    <w:rsid w:val="004B2C2D"/>
    <w:rsid w:val="004B3800"/>
    <w:rsid w:val="004B44FD"/>
    <w:rsid w:val="004B55EE"/>
    <w:rsid w:val="004B56B0"/>
    <w:rsid w:val="004B5CA9"/>
    <w:rsid w:val="004B7DDA"/>
    <w:rsid w:val="004C119F"/>
    <w:rsid w:val="004C1336"/>
    <w:rsid w:val="004C1B81"/>
    <w:rsid w:val="004C1C95"/>
    <w:rsid w:val="004C2198"/>
    <w:rsid w:val="004C28AB"/>
    <w:rsid w:val="004C2B6D"/>
    <w:rsid w:val="004C3A45"/>
    <w:rsid w:val="004C3C4B"/>
    <w:rsid w:val="004C44AA"/>
    <w:rsid w:val="004C47A0"/>
    <w:rsid w:val="004C4ADA"/>
    <w:rsid w:val="004C5F81"/>
    <w:rsid w:val="004C60DD"/>
    <w:rsid w:val="004C674D"/>
    <w:rsid w:val="004C6900"/>
    <w:rsid w:val="004D0EE8"/>
    <w:rsid w:val="004D15D9"/>
    <w:rsid w:val="004D2300"/>
    <w:rsid w:val="004D283B"/>
    <w:rsid w:val="004D45F0"/>
    <w:rsid w:val="004D45F9"/>
    <w:rsid w:val="004D4FFF"/>
    <w:rsid w:val="004D6BDE"/>
    <w:rsid w:val="004D6F01"/>
    <w:rsid w:val="004D729C"/>
    <w:rsid w:val="004D74B8"/>
    <w:rsid w:val="004E024F"/>
    <w:rsid w:val="004E02C6"/>
    <w:rsid w:val="004E1652"/>
    <w:rsid w:val="004E33E6"/>
    <w:rsid w:val="004E39D1"/>
    <w:rsid w:val="004E3D19"/>
    <w:rsid w:val="004E4144"/>
    <w:rsid w:val="004E4B9F"/>
    <w:rsid w:val="004E510B"/>
    <w:rsid w:val="004E52E3"/>
    <w:rsid w:val="004E5827"/>
    <w:rsid w:val="004E592E"/>
    <w:rsid w:val="004E5CAD"/>
    <w:rsid w:val="004E5FD1"/>
    <w:rsid w:val="004E63E3"/>
    <w:rsid w:val="004E6A22"/>
    <w:rsid w:val="004E7174"/>
    <w:rsid w:val="004F04FD"/>
    <w:rsid w:val="004F170C"/>
    <w:rsid w:val="004F17AB"/>
    <w:rsid w:val="004F22EE"/>
    <w:rsid w:val="004F45DF"/>
    <w:rsid w:val="004F4913"/>
    <w:rsid w:val="004F4F58"/>
    <w:rsid w:val="004F56D6"/>
    <w:rsid w:val="004F6520"/>
    <w:rsid w:val="004F6B55"/>
    <w:rsid w:val="004F6D80"/>
    <w:rsid w:val="004F7850"/>
    <w:rsid w:val="004F7C66"/>
    <w:rsid w:val="00500063"/>
    <w:rsid w:val="005003AD"/>
    <w:rsid w:val="00500464"/>
    <w:rsid w:val="005007BC"/>
    <w:rsid w:val="00500AFA"/>
    <w:rsid w:val="00501284"/>
    <w:rsid w:val="0050191B"/>
    <w:rsid w:val="005022D8"/>
    <w:rsid w:val="0050245B"/>
    <w:rsid w:val="0050259B"/>
    <w:rsid w:val="005028CD"/>
    <w:rsid w:val="00502948"/>
    <w:rsid w:val="00502C06"/>
    <w:rsid w:val="00502CB7"/>
    <w:rsid w:val="0050300D"/>
    <w:rsid w:val="005033CF"/>
    <w:rsid w:val="0050427D"/>
    <w:rsid w:val="00504792"/>
    <w:rsid w:val="00504C94"/>
    <w:rsid w:val="005050FC"/>
    <w:rsid w:val="00505A9B"/>
    <w:rsid w:val="00506CBA"/>
    <w:rsid w:val="00506E4F"/>
    <w:rsid w:val="00506E81"/>
    <w:rsid w:val="00510B4C"/>
    <w:rsid w:val="00512526"/>
    <w:rsid w:val="005126EB"/>
    <w:rsid w:val="00512FAD"/>
    <w:rsid w:val="00512FBF"/>
    <w:rsid w:val="005134F4"/>
    <w:rsid w:val="005137CF"/>
    <w:rsid w:val="00513963"/>
    <w:rsid w:val="005139B7"/>
    <w:rsid w:val="00514334"/>
    <w:rsid w:val="0051451F"/>
    <w:rsid w:val="00514A53"/>
    <w:rsid w:val="00514DB2"/>
    <w:rsid w:val="00514E2A"/>
    <w:rsid w:val="005152E1"/>
    <w:rsid w:val="00515627"/>
    <w:rsid w:val="005158A9"/>
    <w:rsid w:val="005158EB"/>
    <w:rsid w:val="005164D3"/>
    <w:rsid w:val="00516AE8"/>
    <w:rsid w:val="00516C2D"/>
    <w:rsid w:val="0051707F"/>
    <w:rsid w:val="005176DD"/>
    <w:rsid w:val="005176F8"/>
    <w:rsid w:val="005177BB"/>
    <w:rsid w:val="00517B8B"/>
    <w:rsid w:val="005200FD"/>
    <w:rsid w:val="00521746"/>
    <w:rsid w:val="00523C3B"/>
    <w:rsid w:val="00523D80"/>
    <w:rsid w:val="005241B1"/>
    <w:rsid w:val="005242C2"/>
    <w:rsid w:val="00524B2E"/>
    <w:rsid w:val="00524E14"/>
    <w:rsid w:val="00525AB8"/>
    <w:rsid w:val="00526063"/>
    <w:rsid w:val="00526067"/>
    <w:rsid w:val="00526BD7"/>
    <w:rsid w:val="00527503"/>
    <w:rsid w:val="00527DC7"/>
    <w:rsid w:val="005301BA"/>
    <w:rsid w:val="00530588"/>
    <w:rsid w:val="00530D38"/>
    <w:rsid w:val="00531823"/>
    <w:rsid w:val="005318A8"/>
    <w:rsid w:val="00531C2D"/>
    <w:rsid w:val="005338EB"/>
    <w:rsid w:val="00533B63"/>
    <w:rsid w:val="005341E9"/>
    <w:rsid w:val="00534D56"/>
    <w:rsid w:val="005355B1"/>
    <w:rsid w:val="00535BB8"/>
    <w:rsid w:val="00535F51"/>
    <w:rsid w:val="00536A1D"/>
    <w:rsid w:val="00540349"/>
    <w:rsid w:val="00540A09"/>
    <w:rsid w:val="00540E97"/>
    <w:rsid w:val="00541607"/>
    <w:rsid w:val="005419E7"/>
    <w:rsid w:val="0054217E"/>
    <w:rsid w:val="00542604"/>
    <w:rsid w:val="00543B0A"/>
    <w:rsid w:val="0054438F"/>
    <w:rsid w:val="00544635"/>
    <w:rsid w:val="00544CAF"/>
    <w:rsid w:val="005450DE"/>
    <w:rsid w:val="00545EFA"/>
    <w:rsid w:val="0054643B"/>
    <w:rsid w:val="00547BD5"/>
    <w:rsid w:val="005502CD"/>
    <w:rsid w:val="0055188D"/>
    <w:rsid w:val="00552677"/>
    <w:rsid w:val="0055282A"/>
    <w:rsid w:val="00552B43"/>
    <w:rsid w:val="005533D7"/>
    <w:rsid w:val="0055467A"/>
    <w:rsid w:val="0055480E"/>
    <w:rsid w:val="00556627"/>
    <w:rsid w:val="00556654"/>
    <w:rsid w:val="0055687D"/>
    <w:rsid w:val="00557348"/>
    <w:rsid w:val="005603C1"/>
    <w:rsid w:val="00560605"/>
    <w:rsid w:val="00560811"/>
    <w:rsid w:val="00561863"/>
    <w:rsid w:val="005642DA"/>
    <w:rsid w:val="00564333"/>
    <w:rsid w:val="0056559C"/>
    <w:rsid w:val="005657B8"/>
    <w:rsid w:val="00565EB6"/>
    <w:rsid w:val="0056603D"/>
    <w:rsid w:val="005667BC"/>
    <w:rsid w:val="00566BD9"/>
    <w:rsid w:val="00566D28"/>
    <w:rsid w:val="00566E4C"/>
    <w:rsid w:val="0056727B"/>
    <w:rsid w:val="00567823"/>
    <w:rsid w:val="00571F76"/>
    <w:rsid w:val="005726D3"/>
    <w:rsid w:val="00572711"/>
    <w:rsid w:val="005727AB"/>
    <w:rsid w:val="00572C0B"/>
    <w:rsid w:val="00572D54"/>
    <w:rsid w:val="005731F9"/>
    <w:rsid w:val="00574492"/>
    <w:rsid w:val="005748D7"/>
    <w:rsid w:val="00575BCC"/>
    <w:rsid w:val="00576697"/>
    <w:rsid w:val="00580918"/>
    <w:rsid w:val="00580C35"/>
    <w:rsid w:val="00581C9B"/>
    <w:rsid w:val="00582901"/>
    <w:rsid w:val="005843AE"/>
    <w:rsid w:val="00584414"/>
    <w:rsid w:val="005845F5"/>
    <w:rsid w:val="005846F5"/>
    <w:rsid w:val="00584C6D"/>
    <w:rsid w:val="00584FBD"/>
    <w:rsid w:val="005850E9"/>
    <w:rsid w:val="005857E0"/>
    <w:rsid w:val="005862BF"/>
    <w:rsid w:val="005876FE"/>
    <w:rsid w:val="00587831"/>
    <w:rsid w:val="00587ECC"/>
    <w:rsid w:val="00587FF6"/>
    <w:rsid w:val="005908D6"/>
    <w:rsid w:val="0059118D"/>
    <w:rsid w:val="00591ED4"/>
    <w:rsid w:val="00593571"/>
    <w:rsid w:val="00593BDC"/>
    <w:rsid w:val="00593E69"/>
    <w:rsid w:val="00594C54"/>
    <w:rsid w:val="00594FB7"/>
    <w:rsid w:val="00595215"/>
    <w:rsid w:val="005953DD"/>
    <w:rsid w:val="00595A88"/>
    <w:rsid w:val="00596570"/>
    <w:rsid w:val="005966B0"/>
    <w:rsid w:val="005969C7"/>
    <w:rsid w:val="0059787F"/>
    <w:rsid w:val="005A1508"/>
    <w:rsid w:val="005A1784"/>
    <w:rsid w:val="005A1B97"/>
    <w:rsid w:val="005A1E73"/>
    <w:rsid w:val="005A32F2"/>
    <w:rsid w:val="005A3AF3"/>
    <w:rsid w:val="005A4210"/>
    <w:rsid w:val="005A4565"/>
    <w:rsid w:val="005A4C2E"/>
    <w:rsid w:val="005A52E6"/>
    <w:rsid w:val="005A6352"/>
    <w:rsid w:val="005A68D7"/>
    <w:rsid w:val="005A6963"/>
    <w:rsid w:val="005A7575"/>
    <w:rsid w:val="005B0080"/>
    <w:rsid w:val="005B0A3E"/>
    <w:rsid w:val="005B0ACE"/>
    <w:rsid w:val="005B0D88"/>
    <w:rsid w:val="005B10A3"/>
    <w:rsid w:val="005B1B7A"/>
    <w:rsid w:val="005B20B8"/>
    <w:rsid w:val="005B2AE6"/>
    <w:rsid w:val="005B3C7A"/>
    <w:rsid w:val="005B3EC9"/>
    <w:rsid w:val="005B3ECD"/>
    <w:rsid w:val="005B413C"/>
    <w:rsid w:val="005B5A07"/>
    <w:rsid w:val="005B65B6"/>
    <w:rsid w:val="005B6B8A"/>
    <w:rsid w:val="005B6D17"/>
    <w:rsid w:val="005C0D74"/>
    <w:rsid w:val="005C1DA3"/>
    <w:rsid w:val="005C22A6"/>
    <w:rsid w:val="005C2C16"/>
    <w:rsid w:val="005C2EF1"/>
    <w:rsid w:val="005C34A2"/>
    <w:rsid w:val="005C3B2B"/>
    <w:rsid w:val="005C4010"/>
    <w:rsid w:val="005C4A03"/>
    <w:rsid w:val="005C4DD2"/>
    <w:rsid w:val="005C4FDC"/>
    <w:rsid w:val="005C52C4"/>
    <w:rsid w:val="005C56A6"/>
    <w:rsid w:val="005C646F"/>
    <w:rsid w:val="005C6DBE"/>
    <w:rsid w:val="005C7650"/>
    <w:rsid w:val="005D05E0"/>
    <w:rsid w:val="005D0CA3"/>
    <w:rsid w:val="005D14C5"/>
    <w:rsid w:val="005D1677"/>
    <w:rsid w:val="005D21A2"/>
    <w:rsid w:val="005D2DE8"/>
    <w:rsid w:val="005D3B7B"/>
    <w:rsid w:val="005D476F"/>
    <w:rsid w:val="005D4797"/>
    <w:rsid w:val="005D4B3F"/>
    <w:rsid w:val="005D4C77"/>
    <w:rsid w:val="005D5B1B"/>
    <w:rsid w:val="005D5BC6"/>
    <w:rsid w:val="005D5C86"/>
    <w:rsid w:val="005D6816"/>
    <w:rsid w:val="005D6D9C"/>
    <w:rsid w:val="005E04ED"/>
    <w:rsid w:val="005E0DD7"/>
    <w:rsid w:val="005E1C18"/>
    <w:rsid w:val="005E1FD9"/>
    <w:rsid w:val="005E283A"/>
    <w:rsid w:val="005E309D"/>
    <w:rsid w:val="005E374A"/>
    <w:rsid w:val="005E4D3B"/>
    <w:rsid w:val="005E4DC5"/>
    <w:rsid w:val="005E608C"/>
    <w:rsid w:val="005E6447"/>
    <w:rsid w:val="005E65DE"/>
    <w:rsid w:val="005E6B9B"/>
    <w:rsid w:val="005E6D47"/>
    <w:rsid w:val="005E6F6F"/>
    <w:rsid w:val="005F034B"/>
    <w:rsid w:val="005F133A"/>
    <w:rsid w:val="005F15EE"/>
    <w:rsid w:val="005F260C"/>
    <w:rsid w:val="005F2FA2"/>
    <w:rsid w:val="005F3125"/>
    <w:rsid w:val="005F406F"/>
    <w:rsid w:val="005F420D"/>
    <w:rsid w:val="005F4665"/>
    <w:rsid w:val="005F4941"/>
    <w:rsid w:val="005F54FC"/>
    <w:rsid w:val="005F550B"/>
    <w:rsid w:val="005F66DE"/>
    <w:rsid w:val="005F7947"/>
    <w:rsid w:val="006008AE"/>
    <w:rsid w:val="00600BE4"/>
    <w:rsid w:val="00601008"/>
    <w:rsid w:val="006017A5"/>
    <w:rsid w:val="006017AA"/>
    <w:rsid w:val="00601809"/>
    <w:rsid w:val="0060188D"/>
    <w:rsid w:val="006020B6"/>
    <w:rsid w:val="0060299F"/>
    <w:rsid w:val="0060348E"/>
    <w:rsid w:val="00603610"/>
    <w:rsid w:val="0060406C"/>
    <w:rsid w:val="006041FA"/>
    <w:rsid w:val="00604474"/>
    <w:rsid w:val="006047B0"/>
    <w:rsid w:val="0060540E"/>
    <w:rsid w:val="00605526"/>
    <w:rsid w:val="00605BC1"/>
    <w:rsid w:val="006064BF"/>
    <w:rsid w:val="006068C2"/>
    <w:rsid w:val="00607309"/>
    <w:rsid w:val="00607CF6"/>
    <w:rsid w:val="0061007C"/>
    <w:rsid w:val="00610D0B"/>
    <w:rsid w:val="00611218"/>
    <w:rsid w:val="00612FAC"/>
    <w:rsid w:val="00613134"/>
    <w:rsid w:val="00613A3D"/>
    <w:rsid w:val="00614075"/>
    <w:rsid w:val="00614804"/>
    <w:rsid w:val="00615077"/>
    <w:rsid w:val="006159BB"/>
    <w:rsid w:val="00616547"/>
    <w:rsid w:val="00616CFB"/>
    <w:rsid w:val="0061708B"/>
    <w:rsid w:val="00617343"/>
    <w:rsid w:val="00620A0D"/>
    <w:rsid w:val="00622589"/>
    <w:rsid w:val="0062284D"/>
    <w:rsid w:val="0062288B"/>
    <w:rsid w:val="006230B9"/>
    <w:rsid w:val="006235AD"/>
    <w:rsid w:val="006237BD"/>
    <w:rsid w:val="00624193"/>
    <w:rsid w:val="006253B5"/>
    <w:rsid w:val="00625B72"/>
    <w:rsid w:val="00626B87"/>
    <w:rsid w:val="00627F34"/>
    <w:rsid w:val="00630B64"/>
    <w:rsid w:val="00630C0B"/>
    <w:rsid w:val="00630E78"/>
    <w:rsid w:val="0063133C"/>
    <w:rsid w:val="00633092"/>
    <w:rsid w:val="00633A48"/>
    <w:rsid w:val="006343BD"/>
    <w:rsid w:val="00634EAB"/>
    <w:rsid w:val="00634FB1"/>
    <w:rsid w:val="00635A62"/>
    <w:rsid w:val="00637032"/>
    <w:rsid w:val="0063709B"/>
    <w:rsid w:val="006373C4"/>
    <w:rsid w:val="00637540"/>
    <w:rsid w:val="00640151"/>
    <w:rsid w:val="0064088B"/>
    <w:rsid w:val="006408B8"/>
    <w:rsid w:val="006408F2"/>
    <w:rsid w:val="00640F0C"/>
    <w:rsid w:val="00640F65"/>
    <w:rsid w:val="00641282"/>
    <w:rsid w:val="00641470"/>
    <w:rsid w:val="006420C2"/>
    <w:rsid w:val="006420EA"/>
    <w:rsid w:val="006423C9"/>
    <w:rsid w:val="00643EAE"/>
    <w:rsid w:val="0064416E"/>
    <w:rsid w:val="00644843"/>
    <w:rsid w:val="0064511E"/>
    <w:rsid w:val="00645152"/>
    <w:rsid w:val="006455CB"/>
    <w:rsid w:val="00645E5B"/>
    <w:rsid w:val="00645F51"/>
    <w:rsid w:val="00646CB2"/>
    <w:rsid w:val="00646F3C"/>
    <w:rsid w:val="006475A8"/>
    <w:rsid w:val="00647864"/>
    <w:rsid w:val="00647A95"/>
    <w:rsid w:val="006501C4"/>
    <w:rsid w:val="00650939"/>
    <w:rsid w:val="00650F9C"/>
    <w:rsid w:val="0065141A"/>
    <w:rsid w:val="006515B5"/>
    <w:rsid w:val="00651E7B"/>
    <w:rsid w:val="00653CE2"/>
    <w:rsid w:val="00654196"/>
    <w:rsid w:val="006543BE"/>
    <w:rsid w:val="00654530"/>
    <w:rsid w:val="00654E5C"/>
    <w:rsid w:val="0065502A"/>
    <w:rsid w:val="00655D93"/>
    <w:rsid w:val="00655EA2"/>
    <w:rsid w:val="006607FF"/>
    <w:rsid w:val="00660DE2"/>
    <w:rsid w:val="0066150C"/>
    <w:rsid w:val="006626BA"/>
    <w:rsid w:val="00662F37"/>
    <w:rsid w:val="00663A56"/>
    <w:rsid w:val="00663C11"/>
    <w:rsid w:val="00663F36"/>
    <w:rsid w:val="006645CE"/>
    <w:rsid w:val="00664D0B"/>
    <w:rsid w:val="00664F91"/>
    <w:rsid w:val="00665C7B"/>
    <w:rsid w:val="0066606F"/>
    <w:rsid w:val="006661D1"/>
    <w:rsid w:val="00666F74"/>
    <w:rsid w:val="006704DC"/>
    <w:rsid w:val="006707E6"/>
    <w:rsid w:val="00670F08"/>
    <w:rsid w:val="00674C64"/>
    <w:rsid w:val="0067516D"/>
    <w:rsid w:val="00675349"/>
    <w:rsid w:val="006758F7"/>
    <w:rsid w:val="006763DD"/>
    <w:rsid w:val="0067673C"/>
    <w:rsid w:val="00676A87"/>
    <w:rsid w:val="00677A2F"/>
    <w:rsid w:val="006821B3"/>
    <w:rsid w:val="0068283E"/>
    <w:rsid w:val="00682A43"/>
    <w:rsid w:val="00682A70"/>
    <w:rsid w:val="00682B2D"/>
    <w:rsid w:val="0068335F"/>
    <w:rsid w:val="006835D0"/>
    <w:rsid w:val="00683EA5"/>
    <w:rsid w:val="006846EA"/>
    <w:rsid w:val="00684873"/>
    <w:rsid w:val="00684D2A"/>
    <w:rsid w:val="00684F3E"/>
    <w:rsid w:val="00685028"/>
    <w:rsid w:val="006851C1"/>
    <w:rsid w:val="006865C2"/>
    <w:rsid w:val="00686980"/>
    <w:rsid w:val="00686D67"/>
    <w:rsid w:val="006877EE"/>
    <w:rsid w:val="0069074E"/>
    <w:rsid w:val="00691449"/>
    <w:rsid w:val="0069147F"/>
    <w:rsid w:val="00691507"/>
    <w:rsid w:val="00691AF0"/>
    <w:rsid w:val="00692124"/>
    <w:rsid w:val="00692406"/>
    <w:rsid w:val="006926A6"/>
    <w:rsid w:val="00692707"/>
    <w:rsid w:val="00693F7D"/>
    <w:rsid w:val="00694546"/>
    <w:rsid w:val="00694AB7"/>
    <w:rsid w:val="00694F75"/>
    <w:rsid w:val="0069577A"/>
    <w:rsid w:val="00695C2A"/>
    <w:rsid w:val="00696EBD"/>
    <w:rsid w:val="006A05C7"/>
    <w:rsid w:val="006A0E6A"/>
    <w:rsid w:val="006A1735"/>
    <w:rsid w:val="006A225A"/>
    <w:rsid w:val="006A3DB6"/>
    <w:rsid w:val="006A4144"/>
    <w:rsid w:val="006A45A5"/>
    <w:rsid w:val="006A4C72"/>
    <w:rsid w:val="006A5843"/>
    <w:rsid w:val="006A5A53"/>
    <w:rsid w:val="006A6068"/>
    <w:rsid w:val="006A6604"/>
    <w:rsid w:val="006A6B36"/>
    <w:rsid w:val="006A7F0E"/>
    <w:rsid w:val="006B07AD"/>
    <w:rsid w:val="006B099D"/>
    <w:rsid w:val="006B1B27"/>
    <w:rsid w:val="006B1C68"/>
    <w:rsid w:val="006B2AD1"/>
    <w:rsid w:val="006B2C0C"/>
    <w:rsid w:val="006B3FE7"/>
    <w:rsid w:val="006B4BDF"/>
    <w:rsid w:val="006B4EBD"/>
    <w:rsid w:val="006B5178"/>
    <w:rsid w:val="006B52CA"/>
    <w:rsid w:val="006B5373"/>
    <w:rsid w:val="006B66F6"/>
    <w:rsid w:val="006B691D"/>
    <w:rsid w:val="006B6BD0"/>
    <w:rsid w:val="006B7FC1"/>
    <w:rsid w:val="006C166F"/>
    <w:rsid w:val="006C19F7"/>
    <w:rsid w:val="006C1C09"/>
    <w:rsid w:val="006C1D62"/>
    <w:rsid w:val="006C1E53"/>
    <w:rsid w:val="006C246B"/>
    <w:rsid w:val="006C39C3"/>
    <w:rsid w:val="006C3CBE"/>
    <w:rsid w:val="006C3F8B"/>
    <w:rsid w:val="006C56B8"/>
    <w:rsid w:val="006C7448"/>
    <w:rsid w:val="006C7C15"/>
    <w:rsid w:val="006D018E"/>
    <w:rsid w:val="006D0503"/>
    <w:rsid w:val="006D09B1"/>
    <w:rsid w:val="006D11AB"/>
    <w:rsid w:val="006D1EB4"/>
    <w:rsid w:val="006D22E0"/>
    <w:rsid w:val="006D2512"/>
    <w:rsid w:val="006D29E3"/>
    <w:rsid w:val="006D32C3"/>
    <w:rsid w:val="006D367A"/>
    <w:rsid w:val="006D54A9"/>
    <w:rsid w:val="006D5769"/>
    <w:rsid w:val="006D65A7"/>
    <w:rsid w:val="006D75BE"/>
    <w:rsid w:val="006D7C23"/>
    <w:rsid w:val="006E0AB3"/>
    <w:rsid w:val="006E0BF0"/>
    <w:rsid w:val="006E117F"/>
    <w:rsid w:val="006E16B4"/>
    <w:rsid w:val="006E1795"/>
    <w:rsid w:val="006E2D0C"/>
    <w:rsid w:val="006E2E66"/>
    <w:rsid w:val="006E3226"/>
    <w:rsid w:val="006E3E40"/>
    <w:rsid w:val="006E44B0"/>
    <w:rsid w:val="006E44C0"/>
    <w:rsid w:val="006E4B87"/>
    <w:rsid w:val="006E4BEE"/>
    <w:rsid w:val="006E4E25"/>
    <w:rsid w:val="006E4E97"/>
    <w:rsid w:val="006E54B8"/>
    <w:rsid w:val="006E641F"/>
    <w:rsid w:val="006E6BCC"/>
    <w:rsid w:val="006E7442"/>
    <w:rsid w:val="006E7547"/>
    <w:rsid w:val="006F106D"/>
    <w:rsid w:val="006F1414"/>
    <w:rsid w:val="006F1F22"/>
    <w:rsid w:val="006F2B07"/>
    <w:rsid w:val="006F3654"/>
    <w:rsid w:val="006F3E58"/>
    <w:rsid w:val="006F41A9"/>
    <w:rsid w:val="006F4697"/>
    <w:rsid w:val="006F47EA"/>
    <w:rsid w:val="006F5C40"/>
    <w:rsid w:val="006F5D97"/>
    <w:rsid w:val="006F65B0"/>
    <w:rsid w:val="006F6755"/>
    <w:rsid w:val="006F6E2B"/>
    <w:rsid w:val="006F6F1A"/>
    <w:rsid w:val="006F723A"/>
    <w:rsid w:val="006F7FA7"/>
    <w:rsid w:val="00700961"/>
    <w:rsid w:val="007009A0"/>
    <w:rsid w:val="00700AB9"/>
    <w:rsid w:val="0070174B"/>
    <w:rsid w:val="00701E24"/>
    <w:rsid w:val="00702418"/>
    <w:rsid w:val="00702959"/>
    <w:rsid w:val="007032B9"/>
    <w:rsid w:val="007035BA"/>
    <w:rsid w:val="00703C86"/>
    <w:rsid w:val="00704787"/>
    <w:rsid w:val="0070509B"/>
    <w:rsid w:val="0070512F"/>
    <w:rsid w:val="007059E7"/>
    <w:rsid w:val="00706968"/>
    <w:rsid w:val="00707D14"/>
    <w:rsid w:val="00707DC5"/>
    <w:rsid w:val="00707EA1"/>
    <w:rsid w:val="00710012"/>
    <w:rsid w:val="007101BC"/>
    <w:rsid w:val="0071058E"/>
    <w:rsid w:val="00710F6F"/>
    <w:rsid w:val="00711523"/>
    <w:rsid w:val="00711A44"/>
    <w:rsid w:val="00712276"/>
    <w:rsid w:val="007133F3"/>
    <w:rsid w:val="007139C3"/>
    <w:rsid w:val="00713A0C"/>
    <w:rsid w:val="00713D57"/>
    <w:rsid w:val="007152DC"/>
    <w:rsid w:val="0071678B"/>
    <w:rsid w:val="007169C6"/>
    <w:rsid w:val="007200A5"/>
    <w:rsid w:val="00721172"/>
    <w:rsid w:val="0072284E"/>
    <w:rsid w:val="00723214"/>
    <w:rsid w:val="00723959"/>
    <w:rsid w:val="00724B4F"/>
    <w:rsid w:val="00724C68"/>
    <w:rsid w:val="00725380"/>
    <w:rsid w:val="00725469"/>
    <w:rsid w:val="00725512"/>
    <w:rsid w:val="00725FE0"/>
    <w:rsid w:val="00726974"/>
    <w:rsid w:val="00726A7E"/>
    <w:rsid w:val="007303D1"/>
    <w:rsid w:val="0073234C"/>
    <w:rsid w:val="007337CE"/>
    <w:rsid w:val="007347ED"/>
    <w:rsid w:val="00734DE1"/>
    <w:rsid w:val="007359AF"/>
    <w:rsid w:val="00735C7F"/>
    <w:rsid w:val="00735EFB"/>
    <w:rsid w:val="00736314"/>
    <w:rsid w:val="00736655"/>
    <w:rsid w:val="00736CD9"/>
    <w:rsid w:val="00737051"/>
    <w:rsid w:val="007408B5"/>
    <w:rsid w:val="007417FF"/>
    <w:rsid w:val="00741866"/>
    <w:rsid w:val="00741D5A"/>
    <w:rsid w:val="007421DB"/>
    <w:rsid w:val="00742200"/>
    <w:rsid w:val="0074251D"/>
    <w:rsid w:val="00742A13"/>
    <w:rsid w:val="00742C18"/>
    <w:rsid w:val="0074307B"/>
    <w:rsid w:val="00743376"/>
    <w:rsid w:val="00743721"/>
    <w:rsid w:val="007445DA"/>
    <w:rsid w:val="00744B6E"/>
    <w:rsid w:val="00744C17"/>
    <w:rsid w:val="0074501D"/>
    <w:rsid w:val="007458CA"/>
    <w:rsid w:val="007459FD"/>
    <w:rsid w:val="00746132"/>
    <w:rsid w:val="0074615E"/>
    <w:rsid w:val="00746566"/>
    <w:rsid w:val="00746A6B"/>
    <w:rsid w:val="00746F9E"/>
    <w:rsid w:val="00747198"/>
    <w:rsid w:val="0074741B"/>
    <w:rsid w:val="00747910"/>
    <w:rsid w:val="00750566"/>
    <w:rsid w:val="00751110"/>
    <w:rsid w:val="00751162"/>
    <w:rsid w:val="007513C4"/>
    <w:rsid w:val="00751627"/>
    <w:rsid w:val="0075180F"/>
    <w:rsid w:val="00751A1D"/>
    <w:rsid w:val="00752084"/>
    <w:rsid w:val="007527B5"/>
    <w:rsid w:val="00752B7C"/>
    <w:rsid w:val="00752C9B"/>
    <w:rsid w:val="0075382C"/>
    <w:rsid w:val="00753D5E"/>
    <w:rsid w:val="007542D2"/>
    <w:rsid w:val="00754BDF"/>
    <w:rsid w:val="00754C00"/>
    <w:rsid w:val="00754F91"/>
    <w:rsid w:val="00755B3C"/>
    <w:rsid w:val="00755B96"/>
    <w:rsid w:val="00756ACB"/>
    <w:rsid w:val="00756B7E"/>
    <w:rsid w:val="007605CC"/>
    <w:rsid w:val="007608A6"/>
    <w:rsid w:val="00761043"/>
    <w:rsid w:val="007619EB"/>
    <w:rsid w:val="00761A83"/>
    <w:rsid w:val="00761B7C"/>
    <w:rsid w:val="007624E9"/>
    <w:rsid w:val="00762646"/>
    <w:rsid w:val="00762D1F"/>
    <w:rsid w:val="007632EA"/>
    <w:rsid w:val="00764E1D"/>
    <w:rsid w:val="00765DA3"/>
    <w:rsid w:val="0076660B"/>
    <w:rsid w:val="007672D0"/>
    <w:rsid w:val="00767FB2"/>
    <w:rsid w:val="00770029"/>
    <w:rsid w:val="007709E7"/>
    <w:rsid w:val="007716A2"/>
    <w:rsid w:val="00771A0E"/>
    <w:rsid w:val="00772F87"/>
    <w:rsid w:val="0077311C"/>
    <w:rsid w:val="007741F4"/>
    <w:rsid w:val="00774451"/>
    <w:rsid w:val="007751E7"/>
    <w:rsid w:val="007768CE"/>
    <w:rsid w:val="00777AB7"/>
    <w:rsid w:val="007800D2"/>
    <w:rsid w:val="007817D5"/>
    <w:rsid w:val="00782A5D"/>
    <w:rsid w:val="007836F7"/>
    <w:rsid w:val="00783E0B"/>
    <w:rsid w:val="00785429"/>
    <w:rsid w:val="007857A1"/>
    <w:rsid w:val="00785A97"/>
    <w:rsid w:val="00785AB7"/>
    <w:rsid w:val="00785C0F"/>
    <w:rsid w:val="007868B0"/>
    <w:rsid w:val="00786967"/>
    <w:rsid w:val="00786D5A"/>
    <w:rsid w:val="007874F8"/>
    <w:rsid w:val="00790255"/>
    <w:rsid w:val="007903EA"/>
    <w:rsid w:val="00791393"/>
    <w:rsid w:val="0079184C"/>
    <w:rsid w:val="00791AFF"/>
    <w:rsid w:val="00791C0E"/>
    <w:rsid w:val="00791F76"/>
    <w:rsid w:val="0079231A"/>
    <w:rsid w:val="0079336C"/>
    <w:rsid w:val="007941C9"/>
    <w:rsid w:val="00794B99"/>
    <w:rsid w:val="00794E00"/>
    <w:rsid w:val="0079586A"/>
    <w:rsid w:val="00795B79"/>
    <w:rsid w:val="00795C75"/>
    <w:rsid w:val="00796154"/>
    <w:rsid w:val="0079637D"/>
    <w:rsid w:val="007964AE"/>
    <w:rsid w:val="007966E5"/>
    <w:rsid w:val="00797880"/>
    <w:rsid w:val="00797A2D"/>
    <w:rsid w:val="007A05ED"/>
    <w:rsid w:val="007A145F"/>
    <w:rsid w:val="007A1B4C"/>
    <w:rsid w:val="007A1C03"/>
    <w:rsid w:val="007A1DAE"/>
    <w:rsid w:val="007A1DD3"/>
    <w:rsid w:val="007A250B"/>
    <w:rsid w:val="007A2676"/>
    <w:rsid w:val="007A2E91"/>
    <w:rsid w:val="007A3469"/>
    <w:rsid w:val="007A35D5"/>
    <w:rsid w:val="007A3C01"/>
    <w:rsid w:val="007A3C28"/>
    <w:rsid w:val="007A3F4D"/>
    <w:rsid w:val="007A483B"/>
    <w:rsid w:val="007A610E"/>
    <w:rsid w:val="007A6B80"/>
    <w:rsid w:val="007A6D20"/>
    <w:rsid w:val="007A6F8C"/>
    <w:rsid w:val="007A7560"/>
    <w:rsid w:val="007B1479"/>
    <w:rsid w:val="007B2365"/>
    <w:rsid w:val="007B2A1A"/>
    <w:rsid w:val="007B3BA9"/>
    <w:rsid w:val="007B400E"/>
    <w:rsid w:val="007B4941"/>
    <w:rsid w:val="007B4B8A"/>
    <w:rsid w:val="007B57E5"/>
    <w:rsid w:val="007B61B4"/>
    <w:rsid w:val="007B6415"/>
    <w:rsid w:val="007B66D2"/>
    <w:rsid w:val="007B7375"/>
    <w:rsid w:val="007B7FAC"/>
    <w:rsid w:val="007C0153"/>
    <w:rsid w:val="007C0A60"/>
    <w:rsid w:val="007C0E54"/>
    <w:rsid w:val="007C15A2"/>
    <w:rsid w:val="007C19D0"/>
    <w:rsid w:val="007C1CBD"/>
    <w:rsid w:val="007C202D"/>
    <w:rsid w:val="007C21F4"/>
    <w:rsid w:val="007C2DEB"/>
    <w:rsid w:val="007C3502"/>
    <w:rsid w:val="007C3B7B"/>
    <w:rsid w:val="007C41E2"/>
    <w:rsid w:val="007C4368"/>
    <w:rsid w:val="007C4A7B"/>
    <w:rsid w:val="007C4B0A"/>
    <w:rsid w:val="007C4BF7"/>
    <w:rsid w:val="007C4EF4"/>
    <w:rsid w:val="007C53E4"/>
    <w:rsid w:val="007C5C76"/>
    <w:rsid w:val="007C6410"/>
    <w:rsid w:val="007C6643"/>
    <w:rsid w:val="007C67A5"/>
    <w:rsid w:val="007C70F6"/>
    <w:rsid w:val="007C744C"/>
    <w:rsid w:val="007C7BB9"/>
    <w:rsid w:val="007D07E0"/>
    <w:rsid w:val="007D14C5"/>
    <w:rsid w:val="007D15AD"/>
    <w:rsid w:val="007D1D00"/>
    <w:rsid w:val="007D1E72"/>
    <w:rsid w:val="007D22F2"/>
    <w:rsid w:val="007D2D17"/>
    <w:rsid w:val="007D3C9F"/>
    <w:rsid w:val="007D3F45"/>
    <w:rsid w:val="007D4B31"/>
    <w:rsid w:val="007D4F16"/>
    <w:rsid w:val="007D53EF"/>
    <w:rsid w:val="007D6102"/>
    <w:rsid w:val="007D6221"/>
    <w:rsid w:val="007D7418"/>
    <w:rsid w:val="007D7E0A"/>
    <w:rsid w:val="007E1395"/>
    <w:rsid w:val="007E15C1"/>
    <w:rsid w:val="007E1D6A"/>
    <w:rsid w:val="007E1D8B"/>
    <w:rsid w:val="007E1FEB"/>
    <w:rsid w:val="007E2DF8"/>
    <w:rsid w:val="007E34C1"/>
    <w:rsid w:val="007E36BF"/>
    <w:rsid w:val="007E42B1"/>
    <w:rsid w:val="007E46B1"/>
    <w:rsid w:val="007E5453"/>
    <w:rsid w:val="007E5976"/>
    <w:rsid w:val="007E6655"/>
    <w:rsid w:val="007E70A9"/>
    <w:rsid w:val="007E7352"/>
    <w:rsid w:val="007E73FC"/>
    <w:rsid w:val="007E755E"/>
    <w:rsid w:val="007E788C"/>
    <w:rsid w:val="007F0354"/>
    <w:rsid w:val="007F0839"/>
    <w:rsid w:val="007F0BB1"/>
    <w:rsid w:val="007F1560"/>
    <w:rsid w:val="007F164A"/>
    <w:rsid w:val="007F18F5"/>
    <w:rsid w:val="007F2073"/>
    <w:rsid w:val="007F2555"/>
    <w:rsid w:val="007F25DD"/>
    <w:rsid w:val="007F270A"/>
    <w:rsid w:val="007F2BD7"/>
    <w:rsid w:val="007F3081"/>
    <w:rsid w:val="007F3280"/>
    <w:rsid w:val="007F3814"/>
    <w:rsid w:val="007F381B"/>
    <w:rsid w:val="007F5A26"/>
    <w:rsid w:val="007F6115"/>
    <w:rsid w:val="007F6514"/>
    <w:rsid w:val="00800034"/>
    <w:rsid w:val="0080031D"/>
    <w:rsid w:val="00800916"/>
    <w:rsid w:val="00800D88"/>
    <w:rsid w:val="00800F1B"/>
    <w:rsid w:val="008016EE"/>
    <w:rsid w:val="008020C5"/>
    <w:rsid w:val="008026C9"/>
    <w:rsid w:val="00802D89"/>
    <w:rsid w:val="00802F90"/>
    <w:rsid w:val="008035E8"/>
    <w:rsid w:val="00803B1B"/>
    <w:rsid w:val="00804254"/>
    <w:rsid w:val="00804E5E"/>
    <w:rsid w:val="008052DD"/>
    <w:rsid w:val="0080554F"/>
    <w:rsid w:val="00805B41"/>
    <w:rsid w:val="00806271"/>
    <w:rsid w:val="0080681D"/>
    <w:rsid w:val="00807AE0"/>
    <w:rsid w:val="00810186"/>
    <w:rsid w:val="00810889"/>
    <w:rsid w:val="00811040"/>
    <w:rsid w:val="008116B8"/>
    <w:rsid w:val="00811B3F"/>
    <w:rsid w:val="00811D71"/>
    <w:rsid w:val="00812083"/>
    <w:rsid w:val="008133D2"/>
    <w:rsid w:val="008145B9"/>
    <w:rsid w:val="008149A5"/>
    <w:rsid w:val="00814CA5"/>
    <w:rsid w:val="008165AB"/>
    <w:rsid w:val="0081708B"/>
    <w:rsid w:val="00817361"/>
    <w:rsid w:val="0081737F"/>
    <w:rsid w:val="00817392"/>
    <w:rsid w:val="008175DF"/>
    <w:rsid w:val="00817AE7"/>
    <w:rsid w:val="00820B59"/>
    <w:rsid w:val="008217D6"/>
    <w:rsid w:val="008226DD"/>
    <w:rsid w:val="008257F8"/>
    <w:rsid w:val="00825DBE"/>
    <w:rsid w:val="00825F22"/>
    <w:rsid w:val="008267AC"/>
    <w:rsid w:val="00826F57"/>
    <w:rsid w:val="00831112"/>
    <w:rsid w:val="00831317"/>
    <w:rsid w:val="0083191A"/>
    <w:rsid w:val="00832AD7"/>
    <w:rsid w:val="00832BB9"/>
    <w:rsid w:val="0083324F"/>
    <w:rsid w:val="008339CE"/>
    <w:rsid w:val="00834125"/>
    <w:rsid w:val="00834377"/>
    <w:rsid w:val="00835B58"/>
    <w:rsid w:val="00835DAC"/>
    <w:rsid w:val="00835DB6"/>
    <w:rsid w:val="00836BA9"/>
    <w:rsid w:val="00837A89"/>
    <w:rsid w:val="00837AF4"/>
    <w:rsid w:val="00837B88"/>
    <w:rsid w:val="00837E8D"/>
    <w:rsid w:val="00837F9A"/>
    <w:rsid w:val="008404E4"/>
    <w:rsid w:val="00840E45"/>
    <w:rsid w:val="00840FBB"/>
    <w:rsid w:val="008422C0"/>
    <w:rsid w:val="00842597"/>
    <w:rsid w:val="00842BAB"/>
    <w:rsid w:val="00843CDA"/>
    <w:rsid w:val="00843F6C"/>
    <w:rsid w:val="0084461F"/>
    <w:rsid w:val="008447E8"/>
    <w:rsid w:val="008456D5"/>
    <w:rsid w:val="00845DD9"/>
    <w:rsid w:val="00846300"/>
    <w:rsid w:val="00846C56"/>
    <w:rsid w:val="00847469"/>
    <w:rsid w:val="008479AD"/>
    <w:rsid w:val="00847C3B"/>
    <w:rsid w:val="008507E4"/>
    <w:rsid w:val="00850CAC"/>
    <w:rsid w:val="008515FE"/>
    <w:rsid w:val="008516EE"/>
    <w:rsid w:val="008517B8"/>
    <w:rsid w:val="00851B01"/>
    <w:rsid w:val="00853088"/>
    <w:rsid w:val="008535DE"/>
    <w:rsid w:val="0085380E"/>
    <w:rsid w:val="008550B3"/>
    <w:rsid w:val="00855175"/>
    <w:rsid w:val="00855519"/>
    <w:rsid w:val="008558D0"/>
    <w:rsid w:val="008562EF"/>
    <w:rsid w:val="00857252"/>
    <w:rsid w:val="0085730F"/>
    <w:rsid w:val="00857CA1"/>
    <w:rsid w:val="00860F7E"/>
    <w:rsid w:val="008611A3"/>
    <w:rsid w:val="0086224E"/>
    <w:rsid w:val="00862B3E"/>
    <w:rsid w:val="0086337D"/>
    <w:rsid w:val="00863728"/>
    <w:rsid w:val="0086397D"/>
    <w:rsid w:val="00863AA7"/>
    <w:rsid w:val="00863C31"/>
    <w:rsid w:val="0086459C"/>
    <w:rsid w:val="00864766"/>
    <w:rsid w:val="00864910"/>
    <w:rsid w:val="008658BE"/>
    <w:rsid w:val="00865DDA"/>
    <w:rsid w:val="008665C6"/>
    <w:rsid w:val="00866640"/>
    <w:rsid w:val="00866F1E"/>
    <w:rsid w:val="00867340"/>
    <w:rsid w:val="00867B35"/>
    <w:rsid w:val="008707A9"/>
    <w:rsid w:val="00870A1F"/>
    <w:rsid w:val="00870E7A"/>
    <w:rsid w:val="00871378"/>
    <w:rsid w:val="0087277E"/>
    <w:rsid w:val="008732BD"/>
    <w:rsid w:val="00873B39"/>
    <w:rsid w:val="00873CF8"/>
    <w:rsid w:val="00873F0E"/>
    <w:rsid w:val="00873FC1"/>
    <w:rsid w:val="0087454D"/>
    <w:rsid w:val="00874ADA"/>
    <w:rsid w:val="00874BB0"/>
    <w:rsid w:val="008751D0"/>
    <w:rsid w:val="00875809"/>
    <w:rsid w:val="00876E4F"/>
    <w:rsid w:val="00877089"/>
    <w:rsid w:val="008779DA"/>
    <w:rsid w:val="008800C5"/>
    <w:rsid w:val="008812FE"/>
    <w:rsid w:val="008818B0"/>
    <w:rsid w:val="00881BC8"/>
    <w:rsid w:val="00882367"/>
    <w:rsid w:val="00882564"/>
    <w:rsid w:val="0088276A"/>
    <w:rsid w:val="008831C2"/>
    <w:rsid w:val="00883507"/>
    <w:rsid w:val="00883934"/>
    <w:rsid w:val="00883CE6"/>
    <w:rsid w:val="008853C8"/>
    <w:rsid w:val="00885DC0"/>
    <w:rsid w:val="0088772E"/>
    <w:rsid w:val="00887C9C"/>
    <w:rsid w:val="00887D52"/>
    <w:rsid w:val="00887FDC"/>
    <w:rsid w:val="00890715"/>
    <w:rsid w:val="0089110D"/>
    <w:rsid w:val="008913D4"/>
    <w:rsid w:val="008915C2"/>
    <w:rsid w:val="00891B44"/>
    <w:rsid w:val="00891FD1"/>
    <w:rsid w:val="00892B54"/>
    <w:rsid w:val="00892EDD"/>
    <w:rsid w:val="00893A6E"/>
    <w:rsid w:val="00893C7F"/>
    <w:rsid w:val="00893C8A"/>
    <w:rsid w:val="00893F08"/>
    <w:rsid w:val="00894400"/>
    <w:rsid w:val="00894A96"/>
    <w:rsid w:val="00896C40"/>
    <w:rsid w:val="008A1093"/>
    <w:rsid w:val="008A1C5E"/>
    <w:rsid w:val="008A20A5"/>
    <w:rsid w:val="008A2225"/>
    <w:rsid w:val="008A246B"/>
    <w:rsid w:val="008A28E6"/>
    <w:rsid w:val="008A3487"/>
    <w:rsid w:val="008A3724"/>
    <w:rsid w:val="008A37DF"/>
    <w:rsid w:val="008A382B"/>
    <w:rsid w:val="008A436D"/>
    <w:rsid w:val="008A5525"/>
    <w:rsid w:val="008A5A11"/>
    <w:rsid w:val="008A653E"/>
    <w:rsid w:val="008A7401"/>
    <w:rsid w:val="008A74A9"/>
    <w:rsid w:val="008A793C"/>
    <w:rsid w:val="008A793E"/>
    <w:rsid w:val="008A7F9C"/>
    <w:rsid w:val="008B0454"/>
    <w:rsid w:val="008B054D"/>
    <w:rsid w:val="008B1264"/>
    <w:rsid w:val="008B17DF"/>
    <w:rsid w:val="008B2114"/>
    <w:rsid w:val="008B3CFA"/>
    <w:rsid w:val="008B3E5A"/>
    <w:rsid w:val="008B442D"/>
    <w:rsid w:val="008B4572"/>
    <w:rsid w:val="008B4D21"/>
    <w:rsid w:val="008B651B"/>
    <w:rsid w:val="008B65F5"/>
    <w:rsid w:val="008B67EF"/>
    <w:rsid w:val="008B7579"/>
    <w:rsid w:val="008B776A"/>
    <w:rsid w:val="008C1457"/>
    <w:rsid w:val="008C19DE"/>
    <w:rsid w:val="008C3FFF"/>
    <w:rsid w:val="008C4AFF"/>
    <w:rsid w:val="008C54AA"/>
    <w:rsid w:val="008C5558"/>
    <w:rsid w:val="008C6E66"/>
    <w:rsid w:val="008C708E"/>
    <w:rsid w:val="008C7F5E"/>
    <w:rsid w:val="008D0DA7"/>
    <w:rsid w:val="008D0EF0"/>
    <w:rsid w:val="008D1EA4"/>
    <w:rsid w:val="008D26EB"/>
    <w:rsid w:val="008D2ADA"/>
    <w:rsid w:val="008D2ED8"/>
    <w:rsid w:val="008D3721"/>
    <w:rsid w:val="008D3BBB"/>
    <w:rsid w:val="008D3F9A"/>
    <w:rsid w:val="008D4BE6"/>
    <w:rsid w:val="008D59FF"/>
    <w:rsid w:val="008D6317"/>
    <w:rsid w:val="008D6C8D"/>
    <w:rsid w:val="008D6FDD"/>
    <w:rsid w:val="008D7307"/>
    <w:rsid w:val="008D735F"/>
    <w:rsid w:val="008D7951"/>
    <w:rsid w:val="008E03FF"/>
    <w:rsid w:val="008E15FA"/>
    <w:rsid w:val="008E1B62"/>
    <w:rsid w:val="008E242C"/>
    <w:rsid w:val="008E2684"/>
    <w:rsid w:val="008E2688"/>
    <w:rsid w:val="008E29B7"/>
    <w:rsid w:val="008E3AB7"/>
    <w:rsid w:val="008E436E"/>
    <w:rsid w:val="008E48A0"/>
    <w:rsid w:val="008E4D90"/>
    <w:rsid w:val="008E5050"/>
    <w:rsid w:val="008E5941"/>
    <w:rsid w:val="008E5A0A"/>
    <w:rsid w:val="008E67DF"/>
    <w:rsid w:val="008E6B7C"/>
    <w:rsid w:val="008E7143"/>
    <w:rsid w:val="008E72B9"/>
    <w:rsid w:val="008E73D0"/>
    <w:rsid w:val="008E7974"/>
    <w:rsid w:val="008F066D"/>
    <w:rsid w:val="008F09F5"/>
    <w:rsid w:val="008F1709"/>
    <w:rsid w:val="008F1B5F"/>
    <w:rsid w:val="008F2086"/>
    <w:rsid w:val="008F2440"/>
    <w:rsid w:val="008F2A98"/>
    <w:rsid w:val="008F31A5"/>
    <w:rsid w:val="008F31F0"/>
    <w:rsid w:val="008F4109"/>
    <w:rsid w:val="008F4364"/>
    <w:rsid w:val="008F4375"/>
    <w:rsid w:val="008F4CD5"/>
    <w:rsid w:val="008F4E29"/>
    <w:rsid w:val="008F71CE"/>
    <w:rsid w:val="008F7BB1"/>
    <w:rsid w:val="008F7BC2"/>
    <w:rsid w:val="0090295C"/>
    <w:rsid w:val="00902FA3"/>
    <w:rsid w:val="0090304A"/>
    <w:rsid w:val="00904077"/>
    <w:rsid w:val="00904AA8"/>
    <w:rsid w:val="00904B3F"/>
    <w:rsid w:val="00905A41"/>
    <w:rsid w:val="00905FAA"/>
    <w:rsid w:val="00910A92"/>
    <w:rsid w:val="009121E9"/>
    <w:rsid w:val="00912288"/>
    <w:rsid w:val="00912A94"/>
    <w:rsid w:val="00913A8C"/>
    <w:rsid w:val="00914853"/>
    <w:rsid w:val="00915B55"/>
    <w:rsid w:val="00915CD7"/>
    <w:rsid w:val="00916BD9"/>
    <w:rsid w:val="00916C19"/>
    <w:rsid w:val="00916E2B"/>
    <w:rsid w:val="00916FC8"/>
    <w:rsid w:val="00917094"/>
    <w:rsid w:val="00917EFD"/>
    <w:rsid w:val="0092193A"/>
    <w:rsid w:val="00921A00"/>
    <w:rsid w:val="00921B03"/>
    <w:rsid w:val="00921BB8"/>
    <w:rsid w:val="00921D54"/>
    <w:rsid w:val="00922C28"/>
    <w:rsid w:val="0092379B"/>
    <w:rsid w:val="00924394"/>
    <w:rsid w:val="00924676"/>
    <w:rsid w:val="0092486F"/>
    <w:rsid w:val="009252E3"/>
    <w:rsid w:val="009253CD"/>
    <w:rsid w:val="00926412"/>
    <w:rsid w:val="00926A81"/>
    <w:rsid w:val="009271E9"/>
    <w:rsid w:val="0092756B"/>
    <w:rsid w:val="00927DE1"/>
    <w:rsid w:val="00930666"/>
    <w:rsid w:val="00931282"/>
    <w:rsid w:val="00931477"/>
    <w:rsid w:val="00931521"/>
    <w:rsid w:val="0093178B"/>
    <w:rsid w:val="00931895"/>
    <w:rsid w:val="00931FD9"/>
    <w:rsid w:val="009322FC"/>
    <w:rsid w:val="00932BE2"/>
    <w:rsid w:val="0093322D"/>
    <w:rsid w:val="009352E2"/>
    <w:rsid w:val="00935AA3"/>
    <w:rsid w:val="00936855"/>
    <w:rsid w:val="00936CC9"/>
    <w:rsid w:val="00936E97"/>
    <w:rsid w:val="009378E5"/>
    <w:rsid w:val="009403D8"/>
    <w:rsid w:val="00940BA5"/>
    <w:rsid w:val="009410FD"/>
    <w:rsid w:val="00941123"/>
    <w:rsid w:val="009414CC"/>
    <w:rsid w:val="0094256C"/>
    <w:rsid w:val="00942D08"/>
    <w:rsid w:val="00942D48"/>
    <w:rsid w:val="00942D7C"/>
    <w:rsid w:val="00942F68"/>
    <w:rsid w:val="009439C9"/>
    <w:rsid w:val="00944AF0"/>
    <w:rsid w:val="00946812"/>
    <w:rsid w:val="00946840"/>
    <w:rsid w:val="00946C1B"/>
    <w:rsid w:val="00946CE9"/>
    <w:rsid w:val="00946DEF"/>
    <w:rsid w:val="0094762F"/>
    <w:rsid w:val="009479DF"/>
    <w:rsid w:val="00950666"/>
    <w:rsid w:val="009519CA"/>
    <w:rsid w:val="00952391"/>
    <w:rsid w:val="009523B3"/>
    <w:rsid w:val="009529D2"/>
    <w:rsid w:val="00952AE4"/>
    <w:rsid w:val="00952D66"/>
    <w:rsid w:val="00953CDD"/>
    <w:rsid w:val="00955486"/>
    <w:rsid w:val="00955DAA"/>
    <w:rsid w:val="00955EDF"/>
    <w:rsid w:val="00956C39"/>
    <w:rsid w:val="00956D04"/>
    <w:rsid w:val="009570EE"/>
    <w:rsid w:val="009579A6"/>
    <w:rsid w:val="00957BB9"/>
    <w:rsid w:val="00957D54"/>
    <w:rsid w:val="00960839"/>
    <w:rsid w:val="00960944"/>
    <w:rsid w:val="0096116A"/>
    <w:rsid w:val="009612F8"/>
    <w:rsid w:val="00961AB0"/>
    <w:rsid w:val="00961CA0"/>
    <w:rsid w:val="00961EDD"/>
    <w:rsid w:val="00962007"/>
    <w:rsid w:val="009623D9"/>
    <w:rsid w:val="00963034"/>
    <w:rsid w:val="00965331"/>
    <w:rsid w:val="00965384"/>
    <w:rsid w:val="0096573B"/>
    <w:rsid w:val="00965848"/>
    <w:rsid w:val="009659D1"/>
    <w:rsid w:val="00965B22"/>
    <w:rsid w:val="009661C9"/>
    <w:rsid w:val="00966EFC"/>
    <w:rsid w:val="00966FB0"/>
    <w:rsid w:val="009705E6"/>
    <w:rsid w:val="009711DA"/>
    <w:rsid w:val="009712AC"/>
    <w:rsid w:val="009716DA"/>
    <w:rsid w:val="00971A47"/>
    <w:rsid w:val="009722F8"/>
    <w:rsid w:val="009736FD"/>
    <w:rsid w:val="0097452F"/>
    <w:rsid w:val="00975260"/>
    <w:rsid w:val="00975555"/>
    <w:rsid w:val="00976323"/>
    <w:rsid w:val="00977013"/>
    <w:rsid w:val="00977068"/>
    <w:rsid w:val="00977C13"/>
    <w:rsid w:val="00981438"/>
    <w:rsid w:val="00981D6C"/>
    <w:rsid w:val="00981E39"/>
    <w:rsid w:val="009820BA"/>
    <w:rsid w:val="00982407"/>
    <w:rsid w:val="00982495"/>
    <w:rsid w:val="00982C50"/>
    <w:rsid w:val="00983947"/>
    <w:rsid w:val="00983F19"/>
    <w:rsid w:val="009840F1"/>
    <w:rsid w:val="00984137"/>
    <w:rsid w:val="009841E4"/>
    <w:rsid w:val="0098433C"/>
    <w:rsid w:val="00985505"/>
    <w:rsid w:val="0098699E"/>
    <w:rsid w:val="00986FF7"/>
    <w:rsid w:val="00987026"/>
    <w:rsid w:val="00990CC1"/>
    <w:rsid w:val="0099170A"/>
    <w:rsid w:val="00992E06"/>
    <w:rsid w:val="00992F28"/>
    <w:rsid w:val="0099305C"/>
    <w:rsid w:val="0099317C"/>
    <w:rsid w:val="00993DA8"/>
    <w:rsid w:val="009949D0"/>
    <w:rsid w:val="00994F5B"/>
    <w:rsid w:val="00995E12"/>
    <w:rsid w:val="00996169"/>
    <w:rsid w:val="009962DE"/>
    <w:rsid w:val="00996425"/>
    <w:rsid w:val="00996F38"/>
    <w:rsid w:val="00997D02"/>
    <w:rsid w:val="009A02A4"/>
    <w:rsid w:val="009A03BF"/>
    <w:rsid w:val="009A051B"/>
    <w:rsid w:val="009A0CAA"/>
    <w:rsid w:val="009A1AA7"/>
    <w:rsid w:val="009A2250"/>
    <w:rsid w:val="009A2420"/>
    <w:rsid w:val="009A24BF"/>
    <w:rsid w:val="009A2A3F"/>
    <w:rsid w:val="009A4280"/>
    <w:rsid w:val="009A4524"/>
    <w:rsid w:val="009A4D9A"/>
    <w:rsid w:val="009A526A"/>
    <w:rsid w:val="009A54E1"/>
    <w:rsid w:val="009A5FEF"/>
    <w:rsid w:val="009A673A"/>
    <w:rsid w:val="009A67BE"/>
    <w:rsid w:val="009A6908"/>
    <w:rsid w:val="009A6BA0"/>
    <w:rsid w:val="009A6E49"/>
    <w:rsid w:val="009A7449"/>
    <w:rsid w:val="009A7593"/>
    <w:rsid w:val="009B05C5"/>
    <w:rsid w:val="009B0FAC"/>
    <w:rsid w:val="009B118D"/>
    <w:rsid w:val="009B1835"/>
    <w:rsid w:val="009B2289"/>
    <w:rsid w:val="009B28EB"/>
    <w:rsid w:val="009B2E20"/>
    <w:rsid w:val="009B3CAF"/>
    <w:rsid w:val="009B3D02"/>
    <w:rsid w:val="009B4463"/>
    <w:rsid w:val="009B44EC"/>
    <w:rsid w:val="009B4576"/>
    <w:rsid w:val="009B51C8"/>
    <w:rsid w:val="009B53AD"/>
    <w:rsid w:val="009B5BDE"/>
    <w:rsid w:val="009B6C9F"/>
    <w:rsid w:val="009B7699"/>
    <w:rsid w:val="009B7AF8"/>
    <w:rsid w:val="009C013E"/>
    <w:rsid w:val="009C01A6"/>
    <w:rsid w:val="009C07CA"/>
    <w:rsid w:val="009C0A45"/>
    <w:rsid w:val="009C12A1"/>
    <w:rsid w:val="009C187B"/>
    <w:rsid w:val="009C2833"/>
    <w:rsid w:val="009C2877"/>
    <w:rsid w:val="009C3392"/>
    <w:rsid w:val="009C375A"/>
    <w:rsid w:val="009C3FCC"/>
    <w:rsid w:val="009C41A9"/>
    <w:rsid w:val="009C41EA"/>
    <w:rsid w:val="009C4631"/>
    <w:rsid w:val="009C4B5F"/>
    <w:rsid w:val="009C4FF6"/>
    <w:rsid w:val="009C5130"/>
    <w:rsid w:val="009C639A"/>
    <w:rsid w:val="009C6748"/>
    <w:rsid w:val="009C6FC3"/>
    <w:rsid w:val="009C7594"/>
    <w:rsid w:val="009C7641"/>
    <w:rsid w:val="009C7ADE"/>
    <w:rsid w:val="009D00A0"/>
    <w:rsid w:val="009D04E5"/>
    <w:rsid w:val="009D0FBE"/>
    <w:rsid w:val="009D11BF"/>
    <w:rsid w:val="009D1DF9"/>
    <w:rsid w:val="009D22A3"/>
    <w:rsid w:val="009D41AD"/>
    <w:rsid w:val="009D490E"/>
    <w:rsid w:val="009D5786"/>
    <w:rsid w:val="009D782A"/>
    <w:rsid w:val="009D7896"/>
    <w:rsid w:val="009E0367"/>
    <w:rsid w:val="009E068B"/>
    <w:rsid w:val="009E0E6F"/>
    <w:rsid w:val="009E108E"/>
    <w:rsid w:val="009E1364"/>
    <w:rsid w:val="009E202D"/>
    <w:rsid w:val="009E2277"/>
    <w:rsid w:val="009E2490"/>
    <w:rsid w:val="009E290C"/>
    <w:rsid w:val="009E2A0C"/>
    <w:rsid w:val="009E3348"/>
    <w:rsid w:val="009E3B7E"/>
    <w:rsid w:val="009E3F14"/>
    <w:rsid w:val="009E4CA4"/>
    <w:rsid w:val="009E4D21"/>
    <w:rsid w:val="009E61E2"/>
    <w:rsid w:val="009E65ED"/>
    <w:rsid w:val="009E6709"/>
    <w:rsid w:val="009E695F"/>
    <w:rsid w:val="009E6E72"/>
    <w:rsid w:val="009E7048"/>
    <w:rsid w:val="009E715A"/>
    <w:rsid w:val="009E751C"/>
    <w:rsid w:val="009E789A"/>
    <w:rsid w:val="009F017B"/>
    <w:rsid w:val="009F044E"/>
    <w:rsid w:val="009F08F3"/>
    <w:rsid w:val="009F0D32"/>
    <w:rsid w:val="009F13B8"/>
    <w:rsid w:val="009F168D"/>
    <w:rsid w:val="009F19EA"/>
    <w:rsid w:val="009F27C3"/>
    <w:rsid w:val="009F2A3E"/>
    <w:rsid w:val="009F2CE8"/>
    <w:rsid w:val="009F31FF"/>
    <w:rsid w:val="009F3E6D"/>
    <w:rsid w:val="009F41C4"/>
    <w:rsid w:val="009F44FC"/>
    <w:rsid w:val="009F5378"/>
    <w:rsid w:val="009F58A6"/>
    <w:rsid w:val="009F6776"/>
    <w:rsid w:val="009F67F3"/>
    <w:rsid w:val="009F6E01"/>
    <w:rsid w:val="009F71A1"/>
    <w:rsid w:val="009F7A6F"/>
    <w:rsid w:val="00A00DAF"/>
    <w:rsid w:val="00A012C3"/>
    <w:rsid w:val="00A02485"/>
    <w:rsid w:val="00A02834"/>
    <w:rsid w:val="00A02FE7"/>
    <w:rsid w:val="00A03878"/>
    <w:rsid w:val="00A04669"/>
    <w:rsid w:val="00A049BB"/>
    <w:rsid w:val="00A060BC"/>
    <w:rsid w:val="00A07172"/>
    <w:rsid w:val="00A11101"/>
    <w:rsid w:val="00A111CE"/>
    <w:rsid w:val="00A11C84"/>
    <w:rsid w:val="00A12411"/>
    <w:rsid w:val="00A124F5"/>
    <w:rsid w:val="00A125B9"/>
    <w:rsid w:val="00A126CA"/>
    <w:rsid w:val="00A12D10"/>
    <w:rsid w:val="00A132D2"/>
    <w:rsid w:val="00A148CF"/>
    <w:rsid w:val="00A14DF6"/>
    <w:rsid w:val="00A150DE"/>
    <w:rsid w:val="00A15FEC"/>
    <w:rsid w:val="00A16286"/>
    <w:rsid w:val="00A16303"/>
    <w:rsid w:val="00A166B1"/>
    <w:rsid w:val="00A167FD"/>
    <w:rsid w:val="00A16996"/>
    <w:rsid w:val="00A17AFB"/>
    <w:rsid w:val="00A20186"/>
    <w:rsid w:val="00A2070F"/>
    <w:rsid w:val="00A21018"/>
    <w:rsid w:val="00A210A1"/>
    <w:rsid w:val="00A22307"/>
    <w:rsid w:val="00A229A1"/>
    <w:rsid w:val="00A244B7"/>
    <w:rsid w:val="00A247D8"/>
    <w:rsid w:val="00A24C23"/>
    <w:rsid w:val="00A2597D"/>
    <w:rsid w:val="00A259A7"/>
    <w:rsid w:val="00A260FC"/>
    <w:rsid w:val="00A26129"/>
    <w:rsid w:val="00A26C32"/>
    <w:rsid w:val="00A2718D"/>
    <w:rsid w:val="00A27E0C"/>
    <w:rsid w:val="00A30BBE"/>
    <w:rsid w:val="00A30F9B"/>
    <w:rsid w:val="00A31005"/>
    <w:rsid w:val="00A3172B"/>
    <w:rsid w:val="00A32306"/>
    <w:rsid w:val="00A3285B"/>
    <w:rsid w:val="00A33130"/>
    <w:rsid w:val="00A33511"/>
    <w:rsid w:val="00A3357A"/>
    <w:rsid w:val="00A3416B"/>
    <w:rsid w:val="00A341FC"/>
    <w:rsid w:val="00A35964"/>
    <w:rsid w:val="00A3648B"/>
    <w:rsid w:val="00A36827"/>
    <w:rsid w:val="00A36BB1"/>
    <w:rsid w:val="00A37B5C"/>
    <w:rsid w:val="00A37C14"/>
    <w:rsid w:val="00A37FC2"/>
    <w:rsid w:val="00A41619"/>
    <w:rsid w:val="00A41CD3"/>
    <w:rsid w:val="00A42215"/>
    <w:rsid w:val="00A43314"/>
    <w:rsid w:val="00A4362F"/>
    <w:rsid w:val="00A43C76"/>
    <w:rsid w:val="00A4428F"/>
    <w:rsid w:val="00A4433C"/>
    <w:rsid w:val="00A44DC7"/>
    <w:rsid w:val="00A44E64"/>
    <w:rsid w:val="00A468C0"/>
    <w:rsid w:val="00A4781A"/>
    <w:rsid w:val="00A50FE1"/>
    <w:rsid w:val="00A51018"/>
    <w:rsid w:val="00A51069"/>
    <w:rsid w:val="00A51389"/>
    <w:rsid w:val="00A5138F"/>
    <w:rsid w:val="00A51FE5"/>
    <w:rsid w:val="00A52870"/>
    <w:rsid w:val="00A5421A"/>
    <w:rsid w:val="00A54D55"/>
    <w:rsid w:val="00A54E88"/>
    <w:rsid w:val="00A55402"/>
    <w:rsid w:val="00A5558D"/>
    <w:rsid w:val="00A56796"/>
    <w:rsid w:val="00A569F8"/>
    <w:rsid w:val="00A57225"/>
    <w:rsid w:val="00A6058A"/>
    <w:rsid w:val="00A6089D"/>
    <w:rsid w:val="00A61406"/>
    <w:rsid w:val="00A6158E"/>
    <w:rsid w:val="00A61F43"/>
    <w:rsid w:val="00A63816"/>
    <w:rsid w:val="00A642AC"/>
    <w:rsid w:val="00A64583"/>
    <w:rsid w:val="00A64862"/>
    <w:rsid w:val="00A664D5"/>
    <w:rsid w:val="00A66F49"/>
    <w:rsid w:val="00A676BB"/>
    <w:rsid w:val="00A702C0"/>
    <w:rsid w:val="00A704FE"/>
    <w:rsid w:val="00A707F4"/>
    <w:rsid w:val="00A70A73"/>
    <w:rsid w:val="00A70B6F"/>
    <w:rsid w:val="00A70BD5"/>
    <w:rsid w:val="00A70FF1"/>
    <w:rsid w:val="00A710BE"/>
    <w:rsid w:val="00A7231D"/>
    <w:rsid w:val="00A7252D"/>
    <w:rsid w:val="00A72CE0"/>
    <w:rsid w:val="00A72D59"/>
    <w:rsid w:val="00A72FAD"/>
    <w:rsid w:val="00A74FDA"/>
    <w:rsid w:val="00A7553B"/>
    <w:rsid w:val="00A75AF0"/>
    <w:rsid w:val="00A76584"/>
    <w:rsid w:val="00A7674F"/>
    <w:rsid w:val="00A76A29"/>
    <w:rsid w:val="00A76FE0"/>
    <w:rsid w:val="00A778D9"/>
    <w:rsid w:val="00A77E2C"/>
    <w:rsid w:val="00A81E8B"/>
    <w:rsid w:val="00A8221F"/>
    <w:rsid w:val="00A82509"/>
    <w:rsid w:val="00A832C0"/>
    <w:rsid w:val="00A83F02"/>
    <w:rsid w:val="00A86199"/>
    <w:rsid w:val="00A90027"/>
    <w:rsid w:val="00A907A2"/>
    <w:rsid w:val="00A90E44"/>
    <w:rsid w:val="00A914A7"/>
    <w:rsid w:val="00A91BCA"/>
    <w:rsid w:val="00A91C5D"/>
    <w:rsid w:val="00A91E20"/>
    <w:rsid w:val="00A927FD"/>
    <w:rsid w:val="00A934EC"/>
    <w:rsid w:val="00A93E19"/>
    <w:rsid w:val="00A9420D"/>
    <w:rsid w:val="00A9422D"/>
    <w:rsid w:val="00A9440C"/>
    <w:rsid w:val="00A94755"/>
    <w:rsid w:val="00A94D9B"/>
    <w:rsid w:val="00A94DA8"/>
    <w:rsid w:val="00A9523D"/>
    <w:rsid w:val="00A9523E"/>
    <w:rsid w:val="00A95309"/>
    <w:rsid w:val="00A96538"/>
    <w:rsid w:val="00A9657B"/>
    <w:rsid w:val="00A96DEC"/>
    <w:rsid w:val="00A978FA"/>
    <w:rsid w:val="00AA24C9"/>
    <w:rsid w:val="00AA257A"/>
    <w:rsid w:val="00AA3543"/>
    <w:rsid w:val="00AA382F"/>
    <w:rsid w:val="00AA537F"/>
    <w:rsid w:val="00AA5497"/>
    <w:rsid w:val="00AA569C"/>
    <w:rsid w:val="00AA6546"/>
    <w:rsid w:val="00AA67CF"/>
    <w:rsid w:val="00AA6BA2"/>
    <w:rsid w:val="00AA7128"/>
    <w:rsid w:val="00AA7266"/>
    <w:rsid w:val="00AB0C1D"/>
    <w:rsid w:val="00AB0F0B"/>
    <w:rsid w:val="00AB1080"/>
    <w:rsid w:val="00AB1551"/>
    <w:rsid w:val="00AB16C3"/>
    <w:rsid w:val="00AB221F"/>
    <w:rsid w:val="00AB277A"/>
    <w:rsid w:val="00AB286D"/>
    <w:rsid w:val="00AB2AEF"/>
    <w:rsid w:val="00AB33D2"/>
    <w:rsid w:val="00AB3439"/>
    <w:rsid w:val="00AB3440"/>
    <w:rsid w:val="00AB4C4F"/>
    <w:rsid w:val="00AB4DA7"/>
    <w:rsid w:val="00AB58BA"/>
    <w:rsid w:val="00AB6AD2"/>
    <w:rsid w:val="00AB76F8"/>
    <w:rsid w:val="00AC0082"/>
    <w:rsid w:val="00AC0B4C"/>
    <w:rsid w:val="00AC146D"/>
    <w:rsid w:val="00AC173A"/>
    <w:rsid w:val="00AC1890"/>
    <w:rsid w:val="00AC1B95"/>
    <w:rsid w:val="00AC332A"/>
    <w:rsid w:val="00AC360B"/>
    <w:rsid w:val="00AC3C11"/>
    <w:rsid w:val="00AC3E3A"/>
    <w:rsid w:val="00AC40ED"/>
    <w:rsid w:val="00AC48EB"/>
    <w:rsid w:val="00AC4B5F"/>
    <w:rsid w:val="00AC58A1"/>
    <w:rsid w:val="00AC5954"/>
    <w:rsid w:val="00AC596A"/>
    <w:rsid w:val="00AC5EE1"/>
    <w:rsid w:val="00AC6928"/>
    <w:rsid w:val="00AC6FDD"/>
    <w:rsid w:val="00AC7E26"/>
    <w:rsid w:val="00AC7F41"/>
    <w:rsid w:val="00AD0A58"/>
    <w:rsid w:val="00AD1857"/>
    <w:rsid w:val="00AD23C7"/>
    <w:rsid w:val="00AD2ABE"/>
    <w:rsid w:val="00AD2E03"/>
    <w:rsid w:val="00AD7DB1"/>
    <w:rsid w:val="00AE0BB0"/>
    <w:rsid w:val="00AE167B"/>
    <w:rsid w:val="00AE1DC7"/>
    <w:rsid w:val="00AE2853"/>
    <w:rsid w:val="00AE2DEC"/>
    <w:rsid w:val="00AE37A4"/>
    <w:rsid w:val="00AE4A46"/>
    <w:rsid w:val="00AE4CCD"/>
    <w:rsid w:val="00AE53D0"/>
    <w:rsid w:val="00AE7871"/>
    <w:rsid w:val="00AF0810"/>
    <w:rsid w:val="00AF1D89"/>
    <w:rsid w:val="00AF1FB8"/>
    <w:rsid w:val="00AF2B6B"/>
    <w:rsid w:val="00AF2D4F"/>
    <w:rsid w:val="00AF3410"/>
    <w:rsid w:val="00AF3644"/>
    <w:rsid w:val="00AF3F7C"/>
    <w:rsid w:val="00AF40FC"/>
    <w:rsid w:val="00AF56D8"/>
    <w:rsid w:val="00AF68DE"/>
    <w:rsid w:val="00AF7198"/>
    <w:rsid w:val="00AF7557"/>
    <w:rsid w:val="00B0006D"/>
    <w:rsid w:val="00B00488"/>
    <w:rsid w:val="00B00694"/>
    <w:rsid w:val="00B00698"/>
    <w:rsid w:val="00B0089F"/>
    <w:rsid w:val="00B009EA"/>
    <w:rsid w:val="00B00A73"/>
    <w:rsid w:val="00B01E73"/>
    <w:rsid w:val="00B024D7"/>
    <w:rsid w:val="00B03CDF"/>
    <w:rsid w:val="00B04147"/>
    <w:rsid w:val="00B057CC"/>
    <w:rsid w:val="00B062EE"/>
    <w:rsid w:val="00B06E46"/>
    <w:rsid w:val="00B07225"/>
    <w:rsid w:val="00B07540"/>
    <w:rsid w:val="00B07543"/>
    <w:rsid w:val="00B077D3"/>
    <w:rsid w:val="00B1198D"/>
    <w:rsid w:val="00B12BA2"/>
    <w:rsid w:val="00B131CB"/>
    <w:rsid w:val="00B1434B"/>
    <w:rsid w:val="00B15019"/>
    <w:rsid w:val="00B15CE7"/>
    <w:rsid w:val="00B16F86"/>
    <w:rsid w:val="00B170CC"/>
    <w:rsid w:val="00B17898"/>
    <w:rsid w:val="00B1793B"/>
    <w:rsid w:val="00B200F6"/>
    <w:rsid w:val="00B21275"/>
    <w:rsid w:val="00B21F7F"/>
    <w:rsid w:val="00B21F89"/>
    <w:rsid w:val="00B223B6"/>
    <w:rsid w:val="00B22B6D"/>
    <w:rsid w:val="00B22C6F"/>
    <w:rsid w:val="00B233F2"/>
    <w:rsid w:val="00B23E96"/>
    <w:rsid w:val="00B24465"/>
    <w:rsid w:val="00B2524C"/>
    <w:rsid w:val="00B263DA"/>
    <w:rsid w:val="00B27246"/>
    <w:rsid w:val="00B27C56"/>
    <w:rsid w:val="00B3039B"/>
    <w:rsid w:val="00B30481"/>
    <w:rsid w:val="00B313E1"/>
    <w:rsid w:val="00B31AAB"/>
    <w:rsid w:val="00B31C9F"/>
    <w:rsid w:val="00B31E47"/>
    <w:rsid w:val="00B325B8"/>
    <w:rsid w:val="00B33082"/>
    <w:rsid w:val="00B33126"/>
    <w:rsid w:val="00B33D2C"/>
    <w:rsid w:val="00B3411A"/>
    <w:rsid w:val="00B3435D"/>
    <w:rsid w:val="00B34E65"/>
    <w:rsid w:val="00B35FF5"/>
    <w:rsid w:val="00B3679B"/>
    <w:rsid w:val="00B36A96"/>
    <w:rsid w:val="00B36B88"/>
    <w:rsid w:val="00B36EF3"/>
    <w:rsid w:val="00B37933"/>
    <w:rsid w:val="00B37EB1"/>
    <w:rsid w:val="00B41BA0"/>
    <w:rsid w:val="00B42CC7"/>
    <w:rsid w:val="00B42E9A"/>
    <w:rsid w:val="00B43252"/>
    <w:rsid w:val="00B4426A"/>
    <w:rsid w:val="00B46013"/>
    <w:rsid w:val="00B46239"/>
    <w:rsid w:val="00B476F3"/>
    <w:rsid w:val="00B5175A"/>
    <w:rsid w:val="00B51C0E"/>
    <w:rsid w:val="00B52364"/>
    <w:rsid w:val="00B52846"/>
    <w:rsid w:val="00B541DD"/>
    <w:rsid w:val="00B5441E"/>
    <w:rsid w:val="00B54614"/>
    <w:rsid w:val="00B54DE2"/>
    <w:rsid w:val="00B5534F"/>
    <w:rsid w:val="00B555BB"/>
    <w:rsid w:val="00B55B19"/>
    <w:rsid w:val="00B55B47"/>
    <w:rsid w:val="00B55B4F"/>
    <w:rsid w:val="00B5643C"/>
    <w:rsid w:val="00B57A49"/>
    <w:rsid w:val="00B57BA6"/>
    <w:rsid w:val="00B607F6"/>
    <w:rsid w:val="00B6109E"/>
    <w:rsid w:val="00B61FA1"/>
    <w:rsid w:val="00B622AC"/>
    <w:rsid w:val="00B6390E"/>
    <w:rsid w:val="00B64226"/>
    <w:rsid w:val="00B642A4"/>
    <w:rsid w:val="00B644E3"/>
    <w:rsid w:val="00B649C7"/>
    <w:rsid w:val="00B64DBC"/>
    <w:rsid w:val="00B65060"/>
    <w:rsid w:val="00B65315"/>
    <w:rsid w:val="00B65488"/>
    <w:rsid w:val="00B65AF0"/>
    <w:rsid w:val="00B6624F"/>
    <w:rsid w:val="00B67474"/>
    <w:rsid w:val="00B67C0E"/>
    <w:rsid w:val="00B67D19"/>
    <w:rsid w:val="00B704C8"/>
    <w:rsid w:val="00B707EB"/>
    <w:rsid w:val="00B7080E"/>
    <w:rsid w:val="00B70850"/>
    <w:rsid w:val="00B7173E"/>
    <w:rsid w:val="00B71CC6"/>
    <w:rsid w:val="00B7225D"/>
    <w:rsid w:val="00B72FEF"/>
    <w:rsid w:val="00B74123"/>
    <w:rsid w:val="00B741AB"/>
    <w:rsid w:val="00B74B6E"/>
    <w:rsid w:val="00B74FEF"/>
    <w:rsid w:val="00B751A2"/>
    <w:rsid w:val="00B767C3"/>
    <w:rsid w:val="00B77258"/>
    <w:rsid w:val="00B77CDA"/>
    <w:rsid w:val="00B80D2F"/>
    <w:rsid w:val="00B8156D"/>
    <w:rsid w:val="00B82208"/>
    <w:rsid w:val="00B826C0"/>
    <w:rsid w:val="00B829D8"/>
    <w:rsid w:val="00B82DE1"/>
    <w:rsid w:val="00B82E45"/>
    <w:rsid w:val="00B8390F"/>
    <w:rsid w:val="00B83E1F"/>
    <w:rsid w:val="00B842D7"/>
    <w:rsid w:val="00B846AD"/>
    <w:rsid w:val="00B84F29"/>
    <w:rsid w:val="00B852A3"/>
    <w:rsid w:val="00B858FD"/>
    <w:rsid w:val="00B85E94"/>
    <w:rsid w:val="00B86F05"/>
    <w:rsid w:val="00B87AD0"/>
    <w:rsid w:val="00B87FB7"/>
    <w:rsid w:val="00B90650"/>
    <w:rsid w:val="00B909BD"/>
    <w:rsid w:val="00B917DC"/>
    <w:rsid w:val="00B91B72"/>
    <w:rsid w:val="00B9233D"/>
    <w:rsid w:val="00B9242D"/>
    <w:rsid w:val="00B9286F"/>
    <w:rsid w:val="00B92F09"/>
    <w:rsid w:val="00B93679"/>
    <w:rsid w:val="00B93B8F"/>
    <w:rsid w:val="00B950B1"/>
    <w:rsid w:val="00B95245"/>
    <w:rsid w:val="00B968BD"/>
    <w:rsid w:val="00B96C65"/>
    <w:rsid w:val="00BA084B"/>
    <w:rsid w:val="00BA0F83"/>
    <w:rsid w:val="00BA1152"/>
    <w:rsid w:val="00BA1909"/>
    <w:rsid w:val="00BA251F"/>
    <w:rsid w:val="00BA261C"/>
    <w:rsid w:val="00BA46D7"/>
    <w:rsid w:val="00BA51CF"/>
    <w:rsid w:val="00BA51E4"/>
    <w:rsid w:val="00BA532E"/>
    <w:rsid w:val="00BA5B4D"/>
    <w:rsid w:val="00BA5FF6"/>
    <w:rsid w:val="00BA6851"/>
    <w:rsid w:val="00BA6A7C"/>
    <w:rsid w:val="00BA79B6"/>
    <w:rsid w:val="00BA7AB7"/>
    <w:rsid w:val="00BA7B75"/>
    <w:rsid w:val="00BA7C0E"/>
    <w:rsid w:val="00BB00B4"/>
    <w:rsid w:val="00BB04B7"/>
    <w:rsid w:val="00BB1020"/>
    <w:rsid w:val="00BB15CC"/>
    <w:rsid w:val="00BB2670"/>
    <w:rsid w:val="00BB2FC5"/>
    <w:rsid w:val="00BB3724"/>
    <w:rsid w:val="00BB46A8"/>
    <w:rsid w:val="00BB48D1"/>
    <w:rsid w:val="00BB4F6E"/>
    <w:rsid w:val="00BB5148"/>
    <w:rsid w:val="00BB522A"/>
    <w:rsid w:val="00BB552A"/>
    <w:rsid w:val="00BB5639"/>
    <w:rsid w:val="00BB6064"/>
    <w:rsid w:val="00BB6A72"/>
    <w:rsid w:val="00BB6D10"/>
    <w:rsid w:val="00BB71D1"/>
    <w:rsid w:val="00BC0B2B"/>
    <w:rsid w:val="00BC0DE8"/>
    <w:rsid w:val="00BC161C"/>
    <w:rsid w:val="00BC246A"/>
    <w:rsid w:val="00BC2CEC"/>
    <w:rsid w:val="00BC30A6"/>
    <w:rsid w:val="00BC30D3"/>
    <w:rsid w:val="00BC3611"/>
    <w:rsid w:val="00BC39F6"/>
    <w:rsid w:val="00BC3D5D"/>
    <w:rsid w:val="00BC4250"/>
    <w:rsid w:val="00BC5DED"/>
    <w:rsid w:val="00BC61AD"/>
    <w:rsid w:val="00BC6868"/>
    <w:rsid w:val="00BC704E"/>
    <w:rsid w:val="00BC796A"/>
    <w:rsid w:val="00BD0723"/>
    <w:rsid w:val="00BD0F56"/>
    <w:rsid w:val="00BD1A3E"/>
    <w:rsid w:val="00BD1B7D"/>
    <w:rsid w:val="00BD2209"/>
    <w:rsid w:val="00BD2575"/>
    <w:rsid w:val="00BD2EDA"/>
    <w:rsid w:val="00BD3224"/>
    <w:rsid w:val="00BD3D30"/>
    <w:rsid w:val="00BD3FD6"/>
    <w:rsid w:val="00BD5224"/>
    <w:rsid w:val="00BD5CD7"/>
    <w:rsid w:val="00BD64C4"/>
    <w:rsid w:val="00BD66BE"/>
    <w:rsid w:val="00BD7ECF"/>
    <w:rsid w:val="00BE0180"/>
    <w:rsid w:val="00BE0528"/>
    <w:rsid w:val="00BE0780"/>
    <w:rsid w:val="00BE1831"/>
    <w:rsid w:val="00BE218C"/>
    <w:rsid w:val="00BE24F1"/>
    <w:rsid w:val="00BE2599"/>
    <w:rsid w:val="00BE2E0E"/>
    <w:rsid w:val="00BE3363"/>
    <w:rsid w:val="00BE3F13"/>
    <w:rsid w:val="00BE445C"/>
    <w:rsid w:val="00BE44B4"/>
    <w:rsid w:val="00BE457E"/>
    <w:rsid w:val="00BE4C44"/>
    <w:rsid w:val="00BE524B"/>
    <w:rsid w:val="00BE5371"/>
    <w:rsid w:val="00BE5AAF"/>
    <w:rsid w:val="00BE5DA9"/>
    <w:rsid w:val="00BE64F6"/>
    <w:rsid w:val="00BE700E"/>
    <w:rsid w:val="00BE7446"/>
    <w:rsid w:val="00BE7B68"/>
    <w:rsid w:val="00BF27E8"/>
    <w:rsid w:val="00BF2871"/>
    <w:rsid w:val="00BF320E"/>
    <w:rsid w:val="00BF3E97"/>
    <w:rsid w:val="00BF4A9E"/>
    <w:rsid w:val="00BF5A38"/>
    <w:rsid w:val="00BF7E72"/>
    <w:rsid w:val="00C01608"/>
    <w:rsid w:val="00C01CA7"/>
    <w:rsid w:val="00C02922"/>
    <w:rsid w:val="00C02973"/>
    <w:rsid w:val="00C0330A"/>
    <w:rsid w:val="00C0365A"/>
    <w:rsid w:val="00C03888"/>
    <w:rsid w:val="00C03D61"/>
    <w:rsid w:val="00C04AB4"/>
    <w:rsid w:val="00C051E5"/>
    <w:rsid w:val="00C054A0"/>
    <w:rsid w:val="00C05876"/>
    <w:rsid w:val="00C06A3C"/>
    <w:rsid w:val="00C06D1D"/>
    <w:rsid w:val="00C07008"/>
    <w:rsid w:val="00C1074A"/>
    <w:rsid w:val="00C109CD"/>
    <w:rsid w:val="00C11458"/>
    <w:rsid w:val="00C114BD"/>
    <w:rsid w:val="00C11500"/>
    <w:rsid w:val="00C118E6"/>
    <w:rsid w:val="00C1191C"/>
    <w:rsid w:val="00C11E4C"/>
    <w:rsid w:val="00C11F5C"/>
    <w:rsid w:val="00C1218D"/>
    <w:rsid w:val="00C125FF"/>
    <w:rsid w:val="00C1261A"/>
    <w:rsid w:val="00C12B5B"/>
    <w:rsid w:val="00C135E2"/>
    <w:rsid w:val="00C14B57"/>
    <w:rsid w:val="00C15B92"/>
    <w:rsid w:val="00C164C6"/>
    <w:rsid w:val="00C20172"/>
    <w:rsid w:val="00C2096A"/>
    <w:rsid w:val="00C2193F"/>
    <w:rsid w:val="00C225AA"/>
    <w:rsid w:val="00C23035"/>
    <w:rsid w:val="00C23A88"/>
    <w:rsid w:val="00C23B63"/>
    <w:rsid w:val="00C24291"/>
    <w:rsid w:val="00C24B06"/>
    <w:rsid w:val="00C24BF5"/>
    <w:rsid w:val="00C254BE"/>
    <w:rsid w:val="00C26928"/>
    <w:rsid w:val="00C26D1C"/>
    <w:rsid w:val="00C271E6"/>
    <w:rsid w:val="00C27AB5"/>
    <w:rsid w:val="00C3111B"/>
    <w:rsid w:val="00C312E9"/>
    <w:rsid w:val="00C31E6A"/>
    <w:rsid w:val="00C32ED7"/>
    <w:rsid w:val="00C33555"/>
    <w:rsid w:val="00C33A04"/>
    <w:rsid w:val="00C33D63"/>
    <w:rsid w:val="00C34109"/>
    <w:rsid w:val="00C34216"/>
    <w:rsid w:val="00C34FA4"/>
    <w:rsid w:val="00C358F5"/>
    <w:rsid w:val="00C35DF5"/>
    <w:rsid w:val="00C371AC"/>
    <w:rsid w:val="00C37258"/>
    <w:rsid w:val="00C37BB3"/>
    <w:rsid w:val="00C403FD"/>
    <w:rsid w:val="00C408B7"/>
    <w:rsid w:val="00C41A7A"/>
    <w:rsid w:val="00C4243A"/>
    <w:rsid w:val="00C42E16"/>
    <w:rsid w:val="00C437F0"/>
    <w:rsid w:val="00C43D0F"/>
    <w:rsid w:val="00C43D14"/>
    <w:rsid w:val="00C43D93"/>
    <w:rsid w:val="00C43F2F"/>
    <w:rsid w:val="00C43F52"/>
    <w:rsid w:val="00C442B4"/>
    <w:rsid w:val="00C4455E"/>
    <w:rsid w:val="00C44B20"/>
    <w:rsid w:val="00C451C5"/>
    <w:rsid w:val="00C45427"/>
    <w:rsid w:val="00C4629F"/>
    <w:rsid w:val="00C465BE"/>
    <w:rsid w:val="00C470D2"/>
    <w:rsid w:val="00C471D9"/>
    <w:rsid w:val="00C47225"/>
    <w:rsid w:val="00C47808"/>
    <w:rsid w:val="00C47906"/>
    <w:rsid w:val="00C50246"/>
    <w:rsid w:val="00C5050B"/>
    <w:rsid w:val="00C50C7C"/>
    <w:rsid w:val="00C51423"/>
    <w:rsid w:val="00C523BA"/>
    <w:rsid w:val="00C52DF1"/>
    <w:rsid w:val="00C53D83"/>
    <w:rsid w:val="00C54AE0"/>
    <w:rsid w:val="00C564C0"/>
    <w:rsid w:val="00C56582"/>
    <w:rsid w:val="00C57308"/>
    <w:rsid w:val="00C60251"/>
    <w:rsid w:val="00C60C33"/>
    <w:rsid w:val="00C61108"/>
    <w:rsid w:val="00C61270"/>
    <w:rsid w:val="00C617A4"/>
    <w:rsid w:val="00C621D1"/>
    <w:rsid w:val="00C6228D"/>
    <w:rsid w:val="00C627EE"/>
    <w:rsid w:val="00C62D43"/>
    <w:rsid w:val="00C64205"/>
    <w:rsid w:val="00C64F98"/>
    <w:rsid w:val="00C65A49"/>
    <w:rsid w:val="00C65D34"/>
    <w:rsid w:val="00C66B53"/>
    <w:rsid w:val="00C66B7F"/>
    <w:rsid w:val="00C66BB6"/>
    <w:rsid w:val="00C67B14"/>
    <w:rsid w:val="00C702CC"/>
    <w:rsid w:val="00C70B0E"/>
    <w:rsid w:val="00C70C7A"/>
    <w:rsid w:val="00C7154F"/>
    <w:rsid w:val="00C7234C"/>
    <w:rsid w:val="00C72851"/>
    <w:rsid w:val="00C72A89"/>
    <w:rsid w:val="00C72D06"/>
    <w:rsid w:val="00C73551"/>
    <w:rsid w:val="00C7367F"/>
    <w:rsid w:val="00C74771"/>
    <w:rsid w:val="00C74F39"/>
    <w:rsid w:val="00C74F49"/>
    <w:rsid w:val="00C74F95"/>
    <w:rsid w:val="00C7607D"/>
    <w:rsid w:val="00C76831"/>
    <w:rsid w:val="00C76CB4"/>
    <w:rsid w:val="00C77491"/>
    <w:rsid w:val="00C77CFC"/>
    <w:rsid w:val="00C77FD6"/>
    <w:rsid w:val="00C80129"/>
    <w:rsid w:val="00C80296"/>
    <w:rsid w:val="00C816C1"/>
    <w:rsid w:val="00C82123"/>
    <w:rsid w:val="00C824A3"/>
    <w:rsid w:val="00C828BD"/>
    <w:rsid w:val="00C82DA0"/>
    <w:rsid w:val="00C83458"/>
    <w:rsid w:val="00C840DA"/>
    <w:rsid w:val="00C844FE"/>
    <w:rsid w:val="00C85261"/>
    <w:rsid w:val="00C85AE8"/>
    <w:rsid w:val="00C85CAA"/>
    <w:rsid w:val="00C86018"/>
    <w:rsid w:val="00C86F5B"/>
    <w:rsid w:val="00C870F6"/>
    <w:rsid w:val="00C871E8"/>
    <w:rsid w:val="00C8729F"/>
    <w:rsid w:val="00C87363"/>
    <w:rsid w:val="00C87A4D"/>
    <w:rsid w:val="00C9037B"/>
    <w:rsid w:val="00C9044F"/>
    <w:rsid w:val="00C90625"/>
    <w:rsid w:val="00C926B9"/>
    <w:rsid w:val="00C927BD"/>
    <w:rsid w:val="00C927DD"/>
    <w:rsid w:val="00C92B1F"/>
    <w:rsid w:val="00C92C45"/>
    <w:rsid w:val="00C93E48"/>
    <w:rsid w:val="00C93FA6"/>
    <w:rsid w:val="00C94797"/>
    <w:rsid w:val="00C95563"/>
    <w:rsid w:val="00C95AED"/>
    <w:rsid w:val="00C95EAB"/>
    <w:rsid w:val="00C96DC7"/>
    <w:rsid w:val="00C978E2"/>
    <w:rsid w:val="00C97AC4"/>
    <w:rsid w:val="00CA0D8E"/>
    <w:rsid w:val="00CA1201"/>
    <w:rsid w:val="00CA1D82"/>
    <w:rsid w:val="00CA227E"/>
    <w:rsid w:val="00CA3150"/>
    <w:rsid w:val="00CA3F76"/>
    <w:rsid w:val="00CA4629"/>
    <w:rsid w:val="00CA5091"/>
    <w:rsid w:val="00CA54CD"/>
    <w:rsid w:val="00CA578E"/>
    <w:rsid w:val="00CA5FF4"/>
    <w:rsid w:val="00CA608B"/>
    <w:rsid w:val="00CA612D"/>
    <w:rsid w:val="00CA6623"/>
    <w:rsid w:val="00CA75BE"/>
    <w:rsid w:val="00CA7AA9"/>
    <w:rsid w:val="00CA7B5E"/>
    <w:rsid w:val="00CB08BA"/>
    <w:rsid w:val="00CB18E2"/>
    <w:rsid w:val="00CB2179"/>
    <w:rsid w:val="00CB24BC"/>
    <w:rsid w:val="00CB2549"/>
    <w:rsid w:val="00CB2DEE"/>
    <w:rsid w:val="00CB3720"/>
    <w:rsid w:val="00CB3D47"/>
    <w:rsid w:val="00CB3D83"/>
    <w:rsid w:val="00CB3D8E"/>
    <w:rsid w:val="00CB405B"/>
    <w:rsid w:val="00CB5FBF"/>
    <w:rsid w:val="00CB69E7"/>
    <w:rsid w:val="00CB6E26"/>
    <w:rsid w:val="00CB73ED"/>
    <w:rsid w:val="00CC1064"/>
    <w:rsid w:val="00CC1645"/>
    <w:rsid w:val="00CC1BCF"/>
    <w:rsid w:val="00CC1E13"/>
    <w:rsid w:val="00CC2332"/>
    <w:rsid w:val="00CC27CE"/>
    <w:rsid w:val="00CC292D"/>
    <w:rsid w:val="00CC2B02"/>
    <w:rsid w:val="00CC2F2B"/>
    <w:rsid w:val="00CC52CA"/>
    <w:rsid w:val="00CC5316"/>
    <w:rsid w:val="00CC56FA"/>
    <w:rsid w:val="00CC5E15"/>
    <w:rsid w:val="00CC6795"/>
    <w:rsid w:val="00CC6E82"/>
    <w:rsid w:val="00CC79F8"/>
    <w:rsid w:val="00CC7ABC"/>
    <w:rsid w:val="00CC7D0D"/>
    <w:rsid w:val="00CD10DC"/>
    <w:rsid w:val="00CD1EE7"/>
    <w:rsid w:val="00CD1FE6"/>
    <w:rsid w:val="00CD3986"/>
    <w:rsid w:val="00CD3F1D"/>
    <w:rsid w:val="00CD4D49"/>
    <w:rsid w:val="00CD52FD"/>
    <w:rsid w:val="00CD5408"/>
    <w:rsid w:val="00CD5437"/>
    <w:rsid w:val="00CD6695"/>
    <w:rsid w:val="00CD732B"/>
    <w:rsid w:val="00CD7494"/>
    <w:rsid w:val="00CD7D9A"/>
    <w:rsid w:val="00CE07A9"/>
    <w:rsid w:val="00CE0B17"/>
    <w:rsid w:val="00CE0B3B"/>
    <w:rsid w:val="00CE1195"/>
    <w:rsid w:val="00CE11E1"/>
    <w:rsid w:val="00CE1B49"/>
    <w:rsid w:val="00CE234A"/>
    <w:rsid w:val="00CE2947"/>
    <w:rsid w:val="00CE3419"/>
    <w:rsid w:val="00CE3564"/>
    <w:rsid w:val="00CE39E6"/>
    <w:rsid w:val="00CE4A50"/>
    <w:rsid w:val="00CE4CA7"/>
    <w:rsid w:val="00CE4D64"/>
    <w:rsid w:val="00CE4FD0"/>
    <w:rsid w:val="00CE59CE"/>
    <w:rsid w:val="00CE6E04"/>
    <w:rsid w:val="00CE6FDA"/>
    <w:rsid w:val="00CE78BC"/>
    <w:rsid w:val="00CE7F63"/>
    <w:rsid w:val="00CE7FA5"/>
    <w:rsid w:val="00CF216D"/>
    <w:rsid w:val="00CF3DFB"/>
    <w:rsid w:val="00CF47A6"/>
    <w:rsid w:val="00CF4B78"/>
    <w:rsid w:val="00CF4DB7"/>
    <w:rsid w:val="00CF5841"/>
    <w:rsid w:val="00CF5D37"/>
    <w:rsid w:val="00CF61D0"/>
    <w:rsid w:val="00CF6C1C"/>
    <w:rsid w:val="00CF73E9"/>
    <w:rsid w:val="00CF7F3B"/>
    <w:rsid w:val="00D005E6"/>
    <w:rsid w:val="00D0064D"/>
    <w:rsid w:val="00D009C1"/>
    <w:rsid w:val="00D0137B"/>
    <w:rsid w:val="00D013B7"/>
    <w:rsid w:val="00D02A74"/>
    <w:rsid w:val="00D0306F"/>
    <w:rsid w:val="00D03B27"/>
    <w:rsid w:val="00D03BBD"/>
    <w:rsid w:val="00D04B44"/>
    <w:rsid w:val="00D04DA8"/>
    <w:rsid w:val="00D0545F"/>
    <w:rsid w:val="00D05A20"/>
    <w:rsid w:val="00D06CCF"/>
    <w:rsid w:val="00D077B8"/>
    <w:rsid w:val="00D07B91"/>
    <w:rsid w:val="00D1002B"/>
    <w:rsid w:val="00D10D3A"/>
    <w:rsid w:val="00D12F92"/>
    <w:rsid w:val="00D132E8"/>
    <w:rsid w:val="00D145BA"/>
    <w:rsid w:val="00D150AA"/>
    <w:rsid w:val="00D15302"/>
    <w:rsid w:val="00D158C1"/>
    <w:rsid w:val="00D15CD9"/>
    <w:rsid w:val="00D161E8"/>
    <w:rsid w:val="00D170E4"/>
    <w:rsid w:val="00D17327"/>
    <w:rsid w:val="00D178F5"/>
    <w:rsid w:val="00D17904"/>
    <w:rsid w:val="00D17B07"/>
    <w:rsid w:val="00D203A9"/>
    <w:rsid w:val="00D21746"/>
    <w:rsid w:val="00D226F3"/>
    <w:rsid w:val="00D23140"/>
    <w:rsid w:val="00D2368D"/>
    <w:rsid w:val="00D23DAC"/>
    <w:rsid w:val="00D25014"/>
    <w:rsid w:val="00D256B9"/>
    <w:rsid w:val="00D25F70"/>
    <w:rsid w:val="00D26134"/>
    <w:rsid w:val="00D26629"/>
    <w:rsid w:val="00D26859"/>
    <w:rsid w:val="00D26A8C"/>
    <w:rsid w:val="00D2755F"/>
    <w:rsid w:val="00D307EA"/>
    <w:rsid w:val="00D30854"/>
    <w:rsid w:val="00D31018"/>
    <w:rsid w:val="00D3105B"/>
    <w:rsid w:val="00D310F3"/>
    <w:rsid w:val="00D31C82"/>
    <w:rsid w:val="00D31CAB"/>
    <w:rsid w:val="00D31E5F"/>
    <w:rsid w:val="00D33741"/>
    <w:rsid w:val="00D34B1B"/>
    <w:rsid w:val="00D351D5"/>
    <w:rsid w:val="00D367E4"/>
    <w:rsid w:val="00D36E23"/>
    <w:rsid w:val="00D372D7"/>
    <w:rsid w:val="00D37EFA"/>
    <w:rsid w:val="00D40A7C"/>
    <w:rsid w:val="00D412E5"/>
    <w:rsid w:val="00D4290F"/>
    <w:rsid w:val="00D45069"/>
    <w:rsid w:val="00D454B0"/>
    <w:rsid w:val="00D45E42"/>
    <w:rsid w:val="00D4612A"/>
    <w:rsid w:val="00D4629D"/>
    <w:rsid w:val="00D466C8"/>
    <w:rsid w:val="00D46CFC"/>
    <w:rsid w:val="00D47C3C"/>
    <w:rsid w:val="00D50123"/>
    <w:rsid w:val="00D50433"/>
    <w:rsid w:val="00D516DD"/>
    <w:rsid w:val="00D51B5E"/>
    <w:rsid w:val="00D52B8A"/>
    <w:rsid w:val="00D52CA9"/>
    <w:rsid w:val="00D52F9E"/>
    <w:rsid w:val="00D52FB3"/>
    <w:rsid w:val="00D533B2"/>
    <w:rsid w:val="00D54984"/>
    <w:rsid w:val="00D54A94"/>
    <w:rsid w:val="00D5565F"/>
    <w:rsid w:val="00D55FF2"/>
    <w:rsid w:val="00D563E4"/>
    <w:rsid w:val="00D5736D"/>
    <w:rsid w:val="00D57A55"/>
    <w:rsid w:val="00D57AEF"/>
    <w:rsid w:val="00D57DA0"/>
    <w:rsid w:val="00D602DF"/>
    <w:rsid w:val="00D60623"/>
    <w:rsid w:val="00D60B56"/>
    <w:rsid w:val="00D617EB"/>
    <w:rsid w:val="00D62B74"/>
    <w:rsid w:val="00D64048"/>
    <w:rsid w:val="00D64694"/>
    <w:rsid w:val="00D64A58"/>
    <w:rsid w:val="00D64F39"/>
    <w:rsid w:val="00D64FC1"/>
    <w:rsid w:val="00D65434"/>
    <w:rsid w:val="00D663C5"/>
    <w:rsid w:val="00D67810"/>
    <w:rsid w:val="00D7051E"/>
    <w:rsid w:val="00D70A9B"/>
    <w:rsid w:val="00D70F34"/>
    <w:rsid w:val="00D7133A"/>
    <w:rsid w:val="00D72991"/>
    <w:rsid w:val="00D7310A"/>
    <w:rsid w:val="00D744C1"/>
    <w:rsid w:val="00D7521C"/>
    <w:rsid w:val="00D757D2"/>
    <w:rsid w:val="00D759A8"/>
    <w:rsid w:val="00D75BDB"/>
    <w:rsid w:val="00D75E84"/>
    <w:rsid w:val="00D7680B"/>
    <w:rsid w:val="00D768BD"/>
    <w:rsid w:val="00D77C63"/>
    <w:rsid w:val="00D77D6D"/>
    <w:rsid w:val="00D77FF8"/>
    <w:rsid w:val="00D809E6"/>
    <w:rsid w:val="00D80FB2"/>
    <w:rsid w:val="00D8108E"/>
    <w:rsid w:val="00D815F6"/>
    <w:rsid w:val="00D82402"/>
    <w:rsid w:val="00D825CB"/>
    <w:rsid w:val="00D82A7A"/>
    <w:rsid w:val="00D835C3"/>
    <w:rsid w:val="00D83CF1"/>
    <w:rsid w:val="00D84812"/>
    <w:rsid w:val="00D86BEB"/>
    <w:rsid w:val="00D87E7F"/>
    <w:rsid w:val="00D900D1"/>
    <w:rsid w:val="00D90551"/>
    <w:rsid w:val="00D9071F"/>
    <w:rsid w:val="00D90C6D"/>
    <w:rsid w:val="00D90F20"/>
    <w:rsid w:val="00D9121E"/>
    <w:rsid w:val="00D9142B"/>
    <w:rsid w:val="00D91D18"/>
    <w:rsid w:val="00D91DCE"/>
    <w:rsid w:val="00D91DD3"/>
    <w:rsid w:val="00D92083"/>
    <w:rsid w:val="00D92A28"/>
    <w:rsid w:val="00D92D36"/>
    <w:rsid w:val="00D93AA0"/>
    <w:rsid w:val="00D94A67"/>
    <w:rsid w:val="00D950A1"/>
    <w:rsid w:val="00D95C7A"/>
    <w:rsid w:val="00D9643A"/>
    <w:rsid w:val="00D971C7"/>
    <w:rsid w:val="00D972AA"/>
    <w:rsid w:val="00D975FE"/>
    <w:rsid w:val="00D9770D"/>
    <w:rsid w:val="00D97B06"/>
    <w:rsid w:val="00D97C2D"/>
    <w:rsid w:val="00DA0C68"/>
    <w:rsid w:val="00DA1392"/>
    <w:rsid w:val="00DA151B"/>
    <w:rsid w:val="00DA24CD"/>
    <w:rsid w:val="00DA2819"/>
    <w:rsid w:val="00DA2978"/>
    <w:rsid w:val="00DA2CBE"/>
    <w:rsid w:val="00DA32E9"/>
    <w:rsid w:val="00DA36EC"/>
    <w:rsid w:val="00DA3D88"/>
    <w:rsid w:val="00DA3E93"/>
    <w:rsid w:val="00DA4897"/>
    <w:rsid w:val="00DA55AE"/>
    <w:rsid w:val="00DA5F5C"/>
    <w:rsid w:val="00DA624F"/>
    <w:rsid w:val="00DA627C"/>
    <w:rsid w:val="00DA69E4"/>
    <w:rsid w:val="00DB0426"/>
    <w:rsid w:val="00DB1A72"/>
    <w:rsid w:val="00DB1F7D"/>
    <w:rsid w:val="00DB2615"/>
    <w:rsid w:val="00DB2C1F"/>
    <w:rsid w:val="00DB2DFA"/>
    <w:rsid w:val="00DB3625"/>
    <w:rsid w:val="00DB4D36"/>
    <w:rsid w:val="00DB4FDB"/>
    <w:rsid w:val="00DB58D6"/>
    <w:rsid w:val="00DB5C08"/>
    <w:rsid w:val="00DB5E5B"/>
    <w:rsid w:val="00DB6739"/>
    <w:rsid w:val="00DB7355"/>
    <w:rsid w:val="00DB751E"/>
    <w:rsid w:val="00DC0131"/>
    <w:rsid w:val="00DC0794"/>
    <w:rsid w:val="00DC09D6"/>
    <w:rsid w:val="00DC0CD4"/>
    <w:rsid w:val="00DC13D3"/>
    <w:rsid w:val="00DC2107"/>
    <w:rsid w:val="00DC2DC9"/>
    <w:rsid w:val="00DC30C0"/>
    <w:rsid w:val="00DC3E30"/>
    <w:rsid w:val="00DC478F"/>
    <w:rsid w:val="00DC4D26"/>
    <w:rsid w:val="00DC5350"/>
    <w:rsid w:val="00DC715A"/>
    <w:rsid w:val="00DC7977"/>
    <w:rsid w:val="00DD007B"/>
    <w:rsid w:val="00DD02D1"/>
    <w:rsid w:val="00DD057D"/>
    <w:rsid w:val="00DD19FE"/>
    <w:rsid w:val="00DD1BBD"/>
    <w:rsid w:val="00DD1CC4"/>
    <w:rsid w:val="00DD3310"/>
    <w:rsid w:val="00DD366D"/>
    <w:rsid w:val="00DD48A9"/>
    <w:rsid w:val="00DD4A2A"/>
    <w:rsid w:val="00DD6285"/>
    <w:rsid w:val="00DD6C55"/>
    <w:rsid w:val="00DD758C"/>
    <w:rsid w:val="00DD78EB"/>
    <w:rsid w:val="00DE0442"/>
    <w:rsid w:val="00DE04EF"/>
    <w:rsid w:val="00DE0989"/>
    <w:rsid w:val="00DE0BE7"/>
    <w:rsid w:val="00DE0DB9"/>
    <w:rsid w:val="00DE1067"/>
    <w:rsid w:val="00DE12C3"/>
    <w:rsid w:val="00DE160C"/>
    <w:rsid w:val="00DE1DD0"/>
    <w:rsid w:val="00DE213F"/>
    <w:rsid w:val="00DE2405"/>
    <w:rsid w:val="00DE2D8C"/>
    <w:rsid w:val="00DE2FB1"/>
    <w:rsid w:val="00DE3C5C"/>
    <w:rsid w:val="00DE451B"/>
    <w:rsid w:val="00DE5BE3"/>
    <w:rsid w:val="00DE5E7F"/>
    <w:rsid w:val="00DE6C20"/>
    <w:rsid w:val="00DE7CD8"/>
    <w:rsid w:val="00DF10A7"/>
    <w:rsid w:val="00DF1167"/>
    <w:rsid w:val="00DF11EA"/>
    <w:rsid w:val="00DF295D"/>
    <w:rsid w:val="00DF3E99"/>
    <w:rsid w:val="00DF4442"/>
    <w:rsid w:val="00DF5046"/>
    <w:rsid w:val="00DF51D5"/>
    <w:rsid w:val="00DF6047"/>
    <w:rsid w:val="00DF6462"/>
    <w:rsid w:val="00DF6631"/>
    <w:rsid w:val="00DF6AC6"/>
    <w:rsid w:val="00DF78DD"/>
    <w:rsid w:val="00DF79E5"/>
    <w:rsid w:val="00DF7B73"/>
    <w:rsid w:val="00DF7CD2"/>
    <w:rsid w:val="00E0066D"/>
    <w:rsid w:val="00E010E7"/>
    <w:rsid w:val="00E013E5"/>
    <w:rsid w:val="00E01A3A"/>
    <w:rsid w:val="00E02241"/>
    <w:rsid w:val="00E0247A"/>
    <w:rsid w:val="00E02C3E"/>
    <w:rsid w:val="00E02DFD"/>
    <w:rsid w:val="00E038BC"/>
    <w:rsid w:val="00E040E8"/>
    <w:rsid w:val="00E04C03"/>
    <w:rsid w:val="00E056BA"/>
    <w:rsid w:val="00E05DDF"/>
    <w:rsid w:val="00E05F24"/>
    <w:rsid w:val="00E0634C"/>
    <w:rsid w:val="00E1024C"/>
    <w:rsid w:val="00E108CC"/>
    <w:rsid w:val="00E10AAE"/>
    <w:rsid w:val="00E11482"/>
    <w:rsid w:val="00E11678"/>
    <w:rsid w:val="00E1193A"/>
    <w:rsid w:val="00E11C35"/>
    <w:rsid w:val="00E12AF5"/>
    <w:rsid w:val="00E133CB"/>
    <w:rsid w:val="00E140B0"/>
    <w:rsid w:val="00E1463C"/>
    <w:rsid w:val="00E14A4C"/>
    <w:rsid w:val="00E14BCD"/>
    <w:rsid w:val="00E15314"/>
    <w:rsid w:val="00E16205"/>
    <w:rsid w:val="00E163EE"/>
    <w:rsid w:val="00E17A16"/>
    <w:rsid w:val="00E17B32"/>
    <w:rsid w:val="00E20425"/>
    <w:rsid w:val="00E204A3"/>
    <w:rsid w:val="00E20BA9"/>
    <w:rsid w:val="00E20BDD"/>
    <w:rsid w:val="00E211B7"/>
    <w:rsid w:val="00E2250B"/>
    <w:rsid w:val="00E234EF"/>
    <w:rsid w:val="00E23FEA"/>
    <w:rsid w:val="00E24044"/>
    <w:rsid w:val="00E245B5"/>
    <w:rsid w:val="00E247B1"/>
    <w:rsid w:val="00E258C4"/>
    <w:rsid w:val="00E25AC6"/>
    <w:rsid w:val="00E27141"/>
    <w:rsid w:val="00E27874"/>
    <w:rsid w:val="00E30013"/>
    <w:rsid w:val="00E302E3"/>
    <w:rsid w:val="00E308B6"/>
    <w:rsid w:val="00E30AC6"/>
    <w:rsid w:val="00E316B6"/>
    <w:rsid w:val="00E31A65"/>
    <w:rsid w:val="00E31F9D"/>
    <w:rsid w:val="00E32923"/>
    <w:rsid w:val="00E33283"/>
    <w:rsid w:val="00E33814"/>
    <w:rsid w:val="00E33D77"/>
    <w:rsid w:val="00E34257"/>
    <w:rsid w:val="00E347AB"/>
    <w:rsid w:val="00E34831"/>
    <w:rsid w:val="00E348BD"/>
    <w:rsid w:val="00E34B58"/>
    <w:rsid w:val="00E3627D"/>
    <w:rsid w:val="00E3729A"/>
    <w:rsid w:val="00E373BD"/>
    <w:rsid w:val="00E40813"/>
    <w:rsid w:val="00E419CB"/>
    <w:rsid w:val="00E42008"/>
    <w:rsid w:val="00E42203"/>
    <w:rsid w:val="00E42D83"/>
    <w:rsid w:val="00E43280"/>
    <w:rsid w:val="00E434B5"/>
    <w:rsid w:val="00E4435B"/>
    <w:rsid w:val="00E459DB"/>
    <w:rsid w:val="00E45BB5"/>
    <w:rsid w:val="00E462A2"/>
    <w:rsid w:val="00E46A07"/>
    <w:rsid w:val="00E477AB"/>
    <w:rsid w:val="00E47F50"/>
    <w:rsid w:val="00E500EF"/>
    <w:rsid w:val="00E51C1B"/>
    <w:rsid w:val="00E52899"/>
    <w:rsid w:val="00E557AC"/>
    <w:rsid w:val="00E566FC"/>
    <w:rsid w:val="00E56810"/>
    <w:rsid w:val="00E56A42"/>
    <w:rsid w:val="00E57C0E"/>
    <w:rsid w:val="00E57CE9"/>
    <w:rsid w:val="00E605F1"/>
    <w:rsid w:val="00E608A6"/>
    <w:rsid w:val="00E61048"/>
    <w:rsid w:val="00E618D8"/>
    <w:rsid w:val="00E637B7"/>
    <w:rsid w:val="00E63853"/>
    <w:rsid w:val="00E643C9"/>
    <w:rsid w:val="00E64777"/>
    <w:rsid w:val="00E649F4"/>
    <w:rsid w:val="00E65335"/>
    <w:rsid w:val="00E655FF"/>
    <w:rsid w:val="00E664A1"/>
    <w:rsid w:val="00E6707A"/>
    <w:rsid w:val="00E673AD"/>
    <w:rsid w:val="00E6750B"/>
    <w:rsid w:val="00E703AA"/>
    <w:rsid w:val="00E70599"/>
    <w:rsid w:val="00E70711"/>
    <w:rsid w:val="00E70B46"/>
    <w:rsid w:val="00E70BD9"/>
    <w:rsid w:val="00E71188"/>
    <w:rsid w:val="00E71199"/>
    <w:rsid w:val="00E7157B"/>
    <w:rsid w:val="00E71991"/>
    <w:rsid w:val="00E72456"/>
    <w:rsid w:val="00E72B13"/>
    <w:rsid w:val="00E72C7C"/>
    <w:rsid w:val="00E72D41"/>
    <w:rsid w:val="00E72EF3"/>
    <w:rsid w:val="00E73B77"/>
    <w:rsid w:val="00E74373"/>
    <w:rsid w:val="00E748CF"/>
    <w:rsid w:val="00E75552"/>
    <w:rsid w:val="00E75956"/>
    <w:rsid w:val="00E76F21"/>
    <w:rsid w:val="00E7782E"/>
    <w:rsid w:val="00E77EE7"/>
    <w:rsid w:val="00E80C0D"/>
    <w:rsid w:val="00E8161B"/>
    <w:rsid w:val="00E837B2"/>
    <w:rsid w:val="00E845F2"/>
    <w:rsid w:val="00E84837"/>
    <w:rsid w:val="00E85060"/>
    <w:rsid w:val="00E85A98"/>
    <w:rsid w:val="00E863ED"/>
    <w:rsid w:val="00E87ABB"/>
    <w:rsid w:val="00E87ED9"/>
    <w:rsid w:val="00E908B5"/>
    <w:rsid w:val="00E911F9"/>
    <w:rsid w:val="00E9204A"/>
    <w:rsid w:val="00E92095"/>
    <w:rsid w:val="00E92098"/>
    <w:rsid w:val="00E9281D"/>
    <w:rsid w:val="00E92B82"/>
    <w:rsid w:val="00E92BCF"/>
    <w:rsid w:val="00E93285"/>
    <w:rsid w:val="00E938AA"/>
    <w:rsid w:val="00E93E82"/>
    <w:rsid w:val="00E943C0"/>
    <w:rsid w:val="00E94A94"/>
    <w:rsid w:val="00E95508"/>
    <w:rsid w:val="00E9579B"/>
    <w:rsid w:val="00E95E56"/>
    <w:rsid w:val="00E95E63"/>
    <w:rsid w:val="00E95ED2"/>
    <w:rsid w:val="00E96514"/>
    <w:rsid w:val="00E96884"/>
    <w:rsid w:val="00E96D17"/>
    <w:rsid w:val="00E96D99"/>
    <w:rsid w:val="00E974DE"/>
    <w:rsid w:val="00EA01B9"/>
    <w:rsid w:val="00EA0ADD"/>
    <w:rsid w:val="00EA0B6E"/>
    <w:rsid w:val="00EA10EF"/>
    <w:rsid w:val="00EA2290"/>
    <w:rsid w:val="00EA3AAA"/>
    <w:rsid w:val="00EA47E3"/>
    <w:rsid w:val="00EA4A97"/>
    <w:rsid w:val="00EA6D8D"/>
    <w:rsid w:val="00EA6F4E"/>
    <w:rsid w:val="00EA7DCE"/>
    <w:rsid w:val="00EB0D68"/>
    <w:rsid w:val="00EB12AA"/>
    <w:rsid w:val="00EB12F3"/>
    <w:rsid w:val="00EB1547"/>
    <w:rsid w:val="00EB1D34"/>
    <w:rsid w:val="00EB2604"/>
    <w:rsid w:val="00EB2658"/>
    <w:rsid w:val="00EB2CB4"/>
    <w:rsid w:val="00EB3D79"/>
    <w:rsid w:val="00EB4ACD"/>
    <w:rsid w:val="00EB4C3C"/>
    <w:rsid w:val="00EB4F93"/>
    <w:rsid w:val="00EB5232"/>
    <w:rsid w:val="00EB52F9"/>
    <w:rsid w:val="00EB6180"/>
    <w:rsid w:val="00EB65FC"/>
    <w:rsid w:val="00EB673B"/>
    <w:rsid w:val="00EB72E2"/>
    <w:rsid w:val="00EB7954"/>
    <w:rsid w:val="00EC1FC4"/>
    <w:rsid w:val="00EC26BE"/>
    <w:rsid w:val="00EC29CD"/>
    <w:rsid w:val="00EC2BF5"/>
    <w:rsid w:val="00EC2C6B"/>
    <w:rsid w:val="00EC2D40"/>
    <w:rsid w:val="00EC485A"/>
    <w:rsid w:val="00EC567F"/>
    <w:rsid w:val="00EC577D"/>
    <w:rsid w:val="00EC59AE"/>
    <w:rsid w:val="00EC5CAB"/>
    <w:rsid w:val="00EC60D2"/>
    <w:rsid w:val="00EC63EE"/>
    <w:rsid w:val="00EC69C9"/>
    <w:rsid w:val="00EC6F07"/>
    <w:rsid w:val="00ED02D8"/>
    <w:rsid w:val="00ED0949"/>
    <w:rsid w:val="00ED0C7E"/>
    <w:rsid w:val="00ED0D55"/>
    <w:rsid w:val="00ED12D7"/>
    <w:rsid w:val="00ED1559"/>
    <w:rsid w:val="00ED1BC5"/>
    <w:rsid w:val="00ED31DA"/>
    <w:rsid w:val="00ED32B1"/>
    <w:rsid w:val="00ED3EC7"/>
    <w:rsid w:val="00ED4507"/>
    <w:rsid w:val="00ED49CD"/>
    <w:rsid w:val="00ED5360"/>
    <w:rsid w:val="00ED56B5"/>
    <w:rsid w:val="00ED591B"/>
    <w:rsid w:val="00ED5E6F"/>
    <w:rsid w:val="00ED6667"/>
    <w:rsid w:val="00ED6A65"/>
    <w:rsid w:val="00ED6DC7"/>
    <w:rsid w:val="00ED703F"/>
    <w:rsid w:val="00ED710A"/>
    <w:rsid w:val="00ED7234"/>
    <w:rsid w:val="00ED74EF"/>
    <w:rsid w:val="00ED758E"/>
    <w:rsid w:val="00EE05F2"/>
    <w:rsid w:val="00EE0D91"/>
    <w:rsid w:val="00EE0FAD"/>
    <w:rsid w:val="00EE21A5"/>
    <w:rsid w:val="00EE23C5"/>
    <w:rsid w:val="00EE2478"/>
    <w:rsid w:val="00EE27A7"/>
    <w:rsid w:val="00EE2C59"/>
    <w:rsid w:val="00EE324C"/>
    <w:rsid w:val="00EE3632"/>
    <w:rsid w:val="00EE3835"/>
    <w:rsid w:val="00EE42DA"/>
    <w:rsid w:val="00EE4858"/>
    <w:rsid w:val="00EE5149"/>
    <w:rsid w:val="00EE5753"/>
    <w:rsid w:val="00EE581A"/>
    <w:rsid w:val="00EE6D7C"/>
    <w:rsid w:val="00EE70EA"/>
    <w:rsid w:val="00EF02F8"/>
    <w:rsid w:val="00EF0368"/>
    <w:rsid w:val="00EF05DC"/>
    <w:rsid w:val="00EF0F9C"/>
    <w:rsid w:val="00EF1AC1"/>
    <w:rsid w:val="00EF1F8A"/>
    <w:rsid w:val="00EF2AB6"/>
    <w:rsid w:val="00EF327A"/>
    <w:rsid w:val="00EF3792"/>
    <w:rsid w:val="00EF421F"/>
    <w:rsid w:val="00EF4DBD"/>
    <w:rsid w:val="00EF60A3"/>
    <w:rsid w:val="00EF61FB"/>
    <w:rsid w:val="00F00E74"/>
    <w:rsid w:val="00F012CD"/>
    <w:rsid w:val="00F013E9"/>
    <w:rsid w:val="00F01881"/>
    <w:rsid w:val="00F02337"/>
    <w:rsid w:val="00F02B96"/>
    <w:rsid w:val="00F03341"/>
    <w:rsid w:val="00F036D0"/>
    <w:rsid w:val="00F03A97"/>
    <w:rsid w:val="00F04A54"/>
    <w:rsid w:val="00F04FA4"/>
    <w:rsid w:val="00F05154"/>
    <w:rsid w:val="00F05E60"/>
    <w:rsid w:val="00F06487"/>
    <w:rsid w:val="00F06CD7"/>
    <w:rsid w:val="00F07A49"/>
    <w:rsid w:val="00F102E4"/>
    <w:rsid w:val="00F10423"/>
    <w:rsid w:val="00F10485"/>
    <w:rsid w:val="00F11CDF"/>
    <w:rsid w:val="00F11D3C"/>
    <w:rsid w:val="00F126FA"/>
    <w:rsid w:val="00F127C9"/>
    <w:rsid w:val="00F12E09"/>
    <w:rsid w:val="00F13B24"/>
    <w:rsid w:val="00F14700"/>
    <w:rsid w:val="00F14776"/>
    <w:rsid w:val="00F1554F"/>
    <w:rsid w:val="00F15594"/>
    <w:rsid w:val="00F156AD"/>
    <w:rsid w:val="00F15727"/>
    <w:rsid w:val="00F15CEC"/>
    <w:rsid w:val="00F16987"/>
    <w:rsid w:val="00F1763B"/>
    <w:rsid w:val="00F20650"/>
    <w:rsid w:val="00F207F4"/>
    <w:rsid w:val="00F20E61"/>
    <w:rsid w:val="00F210C6"/>
    <w:rsid w:val="00F21E4C"/>
    <w:rsid w:val="00F224C8"/>
    <w:rsid w:val="00F2293B"/>
    <w:rsid w:val="00F22F0A"/>
    <w:rsid w:val="00F233F5"/>
    <w:rsid w:val="00F236DC"/>
    <w:rsid w:val="00F24100"/>
    <w:rsid w:val="00F24E13"/>
    <w:rsid w:val="00F24E56"/>
    <w:rsid w:val="00F254BF"/>
    <w:rsid w:val="00F2564C"/>
    <w:rsid w:val="00F25B25"/>
    <w:rsid w:val="00F2688D"/>
    <w:rsid w:val="00F27275"/>
    <w:rsid w:val="00F30F93"/>
    <w:rsid w:val="00F316A7"/>
    <w:rsid w:val="00F31897"/>
    <w:rsid w:val="00F31A85"/>
    <w:rsid w:val="00F329A4"/>
    <w:rsid w:val="00F34D08"/>
    <w:rsid w:val="00F35971"/>
    <w:rsid w:val="00F35E6F"/>
    <w:rsid w:val="00F3717F"/>
    <w:rsid w:val="00F41E46"/>
    <w:rsid w:val="00F422D0"/>
    <w:rsid w:val="00F42BEC"/>
    <w:rsid w:val="00F43B10"/>
    <w:rsid w:val="00F43E47"/>
    <w:rsid w:val="00F4408D"/>
    <w:rsid w:val="00F44768"/>
    <w:rsid w:val="00F4476F"/>
    <w:rsid w:val="00F45E2A"/>
    <w:rsid w:val="00F476BA"/>
    <w:rsid w:val="00F47AB2"/>
    <w:rsid w:val="00F506C0"/>
    <w:rsid w:val="00F507FD"/>
    <w:rsid w:val="00F50E72"/>
    <w:rsid w:val="00F51071"/>
    <w:rsid w:val="00F516A3"/>
    <w:rsid w:val="00F51B79"/>
    <w:rsid w:val="00F53609"/>
    <w:rsid w:val="00F53AAC"/>
    <w:rsid w:val="00F53E84"/>
    <w:rsid w:val="00F54D5C"/>
    <w:rsid w:val="00F5529D"/>
    <w:rsid w:val="00F5538E"/>
    <w:rsid w:val="00F55775"/>
    <w:rsid w:val="00F5657A"/>
    <w:rsid w:val="00F5781E"/>
    <w:rsid w:val="00F57AC0"/>
    <w:rsid w:val="00F60326"/>
    <w:rsid w:val="00F60353"/>
    <w:rsid w:val="00F607D7"/>
    <w:rsid w:val="00F60CC5"/>
    <w:rsid w:val="00F60D9B"/>
    <w:rsid w:val="00F6115D"/>
    <w:rsid w:val="00F6133C"/>
    <w:rsid w:val="00F61A6D"/>
    <w:rsid w:val="00F61DC2"/>
    <w:rsid w:val="00F620F3"/>
    <w:rsid w:val="00F637AB"/>
    <w:rsid w:val="00F63A2C"/>
    <w:rsid w:val="00F6405D"/>
    <w:rsid w:val="00F64B0C"/>
    <w:rsid w:val="00F6542A"/>
    <w:rsid w:val="00F679AB"/>
    <w:rsid w:val="00F67D50"/>
    <w:rsid w:val="00F714C2"/>
    <w:rsid w:val="00F71702"/>
    <w:rsid w:val="00F72022"/>
    <w:rsid w:val="00F7219F"/>
    <w:rsid w:val="00F721FE"/>
    <w:rsid w:val="00F729A1"/>
    <w:rsid w:val="00F729FD"/>
    <w:rsid w:val="00F72E28"/>
    <w:rsid w:val="00F72E48"/>
    <w:rsid w:val="00F72FBB"/>
    <w:rsid w:val="00F73113"/>
    <w:rsid w:val="00F73D11"/>
    <w:rsid w:val="00F73E35"/>
    <w:rsid w:val="00F74ABA"/>
    <w:rsid w:val="00F74DD6"/>
    <w:rsid w:val="00F76193"/>
    <w:rsid w:val="00F8006B"/>
    <w:rsid w:val="00F80313"/>
    <w:rsid w:val="00F80644"/>
    <w:rsid w:val="00F817D9"/>
    <w:rsid w:val="00F8233C"/>
    <w:rsid w:val="00F827A9"/>
    <w:rsid w:val="00F83AAF"/>
    <w:rsid w:val="00F83B48"/>
    <w:rsid w:val="00F84C1C"/>
    <w:rsid w:val="00F850D1"/>
    <w:rsid w:val="00F85542"/>
    <w:rsid w:val="00F86875"/>
    <w:rsid w:val="00F868C2"/>
    <w:rsid w:val="00F86CA9"/>
    <w:rsid w:val="00F906EA"/>
    <w:rsid w:val="00F90F1A"/>
    <w:rsid w:val="00F94BFB"/>
    <w:rsid w:val="00F94F4A"/>
    <w:rsid w:val="00F9561E"/>
    <w:rsid w:val="00F95CF1"/>
    <w:rsid w:val="00F9763E"/>
    <w:rsid w:val="00F97833"/>
    <w:rsid w:val="00FA0139"/>
    <w:rsid w:val="00FA0CA4"/>
    <w:rsid w:val="00FA185F"/>
    <w:rsid w:val="00FA1F18"/>
    <w:rsid w:val="00FA20D6"/>
    <w:rsid w:val="00FA27B5"/>
    <w:rsid w:val="00FA2F22"/>
    <w:rsid w:val="00FA2F74"/>
    <w:rsid w:val="00FA3039"/>
    <w:rsid w:val="00FA32DE"/>
    <w:rsid w:val="00FA32E9"/>
    <w:rsid w:val="00FA339F"/>
    <w:rsid w:val="00FA360E"/>
    <w:rsid w:val="00FA3C7C"/>
    <w:rsid w:val="00FA42BF"/>
    <w:rsid w:val="00FA514B"/>
    <w:rsid w:val="00FA5A78"/>
    <w:rsid w:val="00FA64AD"/>
    <w:rsid w:val="00FA6DF0"/>
    <w:rsid w:val="00FA72A9"/>
    <w:rsid w:val="00FB0134"/>
    <w:rsid w:val="00FB071C"/>
    <w:rsid w:val="00FB0D3F"/>
    <w:rsid w:val="00FB203F"/>
    <w:rsid w:val="00FB2139"/>
    <w:rsid w:val="00FB2A25"/>
    <w:rsid w:val="00FB2AFF"/>
    <w:rsid w:val="00FB2BAA"/>
    <w:rsid w:val="00FB60C4"/>
    <w:rsid w:val="00FB66D6"/>
    <w:rsid w:val="00FB6E8C"/>
    <w:rsid w:val="00FB7230"/>
    <w:rsid w:val="00FB7302"/>
    <w:rsid w:val="00FB798E"/>
    <w:rsid w:val="00FB7C80"/>
    <w:rsid w:val="00FC043E"/>
    <w:rsid w:val="00FC0509"/>
    <w:rsid w:val="00FC06CE"/>
    <w:rsid w:val="00FC1010"/>
    <w:rsid w:val="00FC1C0A"/>
    <w:rsid w:val="00FC1CF4"/>
    <w:rsid w:val="00FC1DD4"/>
    <w:rsid w:val="00FC1E83"/>
    <w:rsid w:val="00FC2987"/>
    <w:rsid w:val="00FC2C5B"/>
    <w:rsid w:val="00FC3375"/>
    <w:rsid w:val="00FC3AED"/>
    <w:rsid w:val="00FC4B5E"/>
    <w:rsid w:val="00FC4EF5"/>
    <w:rsid w:val="00FC64BD"/>
    <w:rsid w:val="00FC6591"/>
    <w:rsid w:val="00FC6648"/>
    <w:rsid w:val="00FC6744"/>
    <w:rsid w:val="00FC6B3A"/>
    <w:rsid w:val="00FC71DE"/>
    <w:rsid w:val="00FC7A8D"/>
    <w:rsid w:val="00FD0164"/>
    <w:rsid w:val="00FD045D"/>
    <w:rsid w:val="00FD16CC"/>
    <w:rsid w:val="00FD1EBE"/>
    <w:rsid w:val="00FD36BB"/>
    <w:rsid w:val="00FD4491"/>
    <w:rsid w:val="00FD4849"/>
    <w:rsid w:val="00FD62B5"/>
    <w:rsid w:val="00FD6725"/>
    <w:rsid w:val="00FD6D01"/>
    <w:rsid w:val="00FD700F"/>
    <w:rsid w:val="00FD709F"/>
    <w:rsid w:val="00FD72E6"/>
    <w:rsid w:val="00FD741C"/>
    <w:rsid w:val="00FD7C10"/>
    <w:rsid w:val="00FD7EF5"/>
    <w:rsid w:val="00FE03BD"/>
    <w:rsid w:val="00FE0D76"/>
    <w:rsid w:val="00FE0F26"/>
    <w:rsid w:val="00FE157E"/>
    <w:rsid w:val="00FE27CF"/>
    <w:rsid w:val="00FE2CEA"/>
    <w:rsid w:val="00FE362C"/>
    <w:rsid w:val="00FE3790"/>
    <w:rsid w:val="00FE3A0F"/>
    <w:rsid w:val="00FE3F22"/>
    <w:rsid w:val="00FE400B"/>
    <w:rsid w:val="00FE4EF1"/>
    <w:rsid w:val="00FE5B76"/>
    <w:rsid w:val="00FE6E96"/>
    <w:rsid w:val="00FE6EDB"/>
    <w:rsid w:val="00FE7011"/>
    <w:rsid w:val="00FE7117"/>
    <w:rsid w:val="00FE7AA0"/>
    <w:rsid w:val="00FF0759"/>
    <w:rsid w:val="00FF15E3"/>
    <w:rsid w:val="00FF1B61"/>
    <w:rsid w:val="00FF293D"/>
    <w:rsid w:val="00FF3177"/>
    <w:rsid w:val="00FF317A"/>
    <w:rsid w:val="00FF3610"/>
    <w:rsid w:val="00FF3627"/>
    <w:rsid w:val="00FF3AA2"/>
    <w:rsid w:val="00FF3EF7"/>
    <w:rsid w:val="00FF3F2D"/>
    <w:rsid w:val="00FF42FB"/>
    <w:rsid w:val="00FF5F87"/>
    <w:rsid w:val="00FF6343"/>
    <w:rsid w:val="00FF6AE1"/>
    <w:rsid w:val="00FF6C08"/>
    <w:rsid w:val="00FF75C0"/>
    <w:rsid w:val="00FF7A3F"/>
    <w:rsid w:val="00FF7F8D"/>
    <w:rsid w:val="0123EDD6"/>
    <w:rsid w:val="01572BC6"/>
    <w:rsid w:val="015CE3A5"/>
    <w:rsid w:val="01793DF0"/>
    <w:rsid w:val="017968DA"/>
    <w:rsid w:val="018545F5"/>
    <w:rsid w:val="01E3D746"/>
    <w:rsid w:val="021557BF"/>
    <w:rsid w:val="02164F08"/>
    <w:rsid w:val="0233A2EF"/>
    <w:rsid w:val="023B0500"/>
    <w:rsid w:val="02A3911E"/>
    <w:rsid w:val="02A416C7"/>
    <w:rsid w:val="02A69F41"/>
    <w:rsid w:val="02E2B8CC"/>
    <w:rsid w:val="02E7715E"/>
    <w:rsid w:val="030FE9A2"/>
    <w:rsid w:val="03271439"/>
    <w:rsid w:val="0328C1EE"/>
    <w:rsid w:val="033A6B38"/>
    <w:rsid w:val="03423F83"/>
    <w:rsid w:val="0379A1CA"/>
    <w:rsid w:val="03CCAD4B"/>
    <w:rsid w:val="03F9C828"/>
    <w:rsid w:val="0402BEE2"/>
    <w:rsid w:val="0407B45A"/>
    <w:rsid w:val="041C3A67"/>
    <w:rsid w:val="0454D002"/>
    <w:rsid w:val="04980D4B"/>
    <w:rsid w:val="04C41794"/>
    <w:rsid w:val="04CB5E20"/>
    <w:rsid w:val="04EB1A78"/>
    <w:rsid w:val="05015A3E"/>
    <w:rsid w:val="050ED907"/>
    <w:rsid w:val="05677EBF"/>
    <w:rsid w:val="056BF3AF"/>
    <w:rsid w:val="05789A93"/>
    <w:rsid w:val="05A2A20C"/>
    <w:rsid w:val="05CDF40F"/>
    <w:rsid w:val="05E70CFD"/>
    <w:rsid w:val="05F218BE"/>
    <w:rsid w:val="0628CDCE"/>
    <w:rsid w:val="0639BD54"/>
    <w:rsid w:val="0651BEAB"/>
    <w:rsid w:val="06969701"/>
    <w:rsid w:val="06F9DDB7"/>
    <w:rsid w:val="075C5385"/>
    <w:rsid w:val="07784F46"/>
    <w:rsid w:val="07A74507"/>
    <w:rsid w:val="07A995D6"/>
    <w:rsid w:val="07C7315B"/>
    <w:rsid w:val="07CA5C77"/>
    <w:rsid w:val="0809B657"/>
    <w:rsid w:val="0834D5F4"/>
    <w:rsid w:val="084C1203"/>
    <w:rsid w:val="091B4A5E"/>
    <w:rsid w:val="09704B1C"/>
    <w:rsid w:val="09857A97"/>
    <w:rsid w:val="09872EA5"/>
    <w:rsid w:val="09A1362B"/>
    <w:rsid w:val="09C58CDC"/>
    <w:rsid w:val="0A1D6B54"/>
    <w:rsid w:val="0A2672FA"/>
    <w:rsid w:val="0A31A971"/>
    <w:rsid w:val="0A366F29"/>
    <w:rsid w:val="0A5D58C1"/>
    <w:rsid w:val="0A6815E2"/>
    <w:rsid w:val="0AEA1E9C"/>
    <w:rsid w:val="0AEC88DD"/>
    <w:rsid w:val="0AF4A25E"/>
    <w:rsid w:val="0B0B0C46"/>
    <w:rsid w:val="0B1E3269"/>
    <w:rsid w:val="0B2BC868"/>
    <w:rsid w:val="0B368E0D"/>
    <w:rsid w:val="0B41089D"/>
    <w:rsid w:val="0B55D75E"/>
    <w:rsid w:val="0B6E3741"/>
    <w:rsid w:val="0B7CC33E"/>
    <w:rsid w:val="0B7EC624"/>
    <w:rsid w:val="0B81CE68"/>
    <w:rsid w:val="0B84F89E"/>
    <w:rsid w:val="0B86A501"/>
    <w:rsid w:val="0BC1A41D"/>
    <w:rsid w:val="0BC522C7"/>
    <w:rsid w:val="0BF28FAF"/>
    <w:rsid w:val="0C1DDB5B"/>
    <w:rsid w:val="0C20B4E0"/>
    <w:rsid w:val="0C32262B"/>
    <w:rsid w:val="0C370692"/>
    <w:rsid w:val="0C7D00AD"/>
    <w:rsid w:val="0C9869AF"/>
    <w:rsid w:val="0C98B8E6"/>
    <w:rsid w:val="0CBE0B33"/>
    <w:rsid w:val="0CE3FC3B"/>
    <w:rsid w:val="0CE541E2"/>
    <w:rsid w:val="0D09F1C3"/>
    <w:rsid w:val="0D133225"/>
    <w:rsid w:val="0D1BB367"/>
    <w:rsid w:val="0D5E74AF"/>
    <w:rsid w:val="0D88D476"/>
    <w:rsid w:val="0DA432D4"/>
    <w:rsid w:val="0DB31D76"/>
    <w:rsid w:val="0DC7C578"/>
    <w:rsid w:val="0DE738D0"/>
    <w:rsid w:val="0DFB09D7"/>
    <w:rsid w:val="0E05B8CF"/>
    <w:rsid w:val="0E21C9F6"/>
    <w:rsid w:val="0E28E289"/>
    <w:rsid w:val="0E292BE4"/>
    <w:rsid w:val="0E4B31B0"/>
    <w:rsid w:val="0E713CBE"/>
    <w:rsid w:val="0E7A9EB0"/>
    <w:rsid w:val="0E7F99CB"/>
    <w:rsid w:val="0E8E89DC"/>
    <w:rsid w:val="0EA5F567"/>
    <w:rsid w:val="0ED28BEE"/>
    <w:rsid w:val="0F16FD06"/>
    <w:rsid w:val="0F4498D4"/>
    <w:rsid w:val="0F70189B"/>
    <w:rsid w:val="0F70B6DD"/>
    <w:rsid w:val="0FB4115B"/>
    <w:rsid w:val="0FCDFB08"/>
    <w:rsid w:val="0FDF84F1"/>
    <w:rsid w:val="0FE2DB52"/>
    <w:rsid w:val="103821EF"/>
    <w:rsid w:val="1063A50F"/>
    <w:rsid w:val="10ABC780"/>
    <w:rsid w:val="10B5C993"/>
    <w:rsid w:val="1112C8D2"/>
    <w:rsid w:val="11139FE3"/>
    <w:rsid w:val="1143E556"/>
    <w:rsid w:val="114B5A69"/>
    <w:rsid w:val="114FE24F"/>
    <w:rsid w:val="1166836D"/>
    <w:rsid w:val="11914A1D"/>
    <w:rsid w:val="11B8FA21"/>
    <w:rsid w:val="11BC242B"/>
    <w:rsid w:val="11BCBB01"/>
    <w:rsid w:val="121414BE"/>
    <w:rsid w:val="123348C7"/>
    <w:rsid w:val="1266AFEC"/>
    <w:rsid w:val="1287ECD6"/>
    <w:rsid w:val="1289DB84"/>
    <w:rsid w:val="129AF199"/>
    <w:rsid w:val="12BB6F09"/>
    <w:rsid w:val="12C8081C"/>
    <w:rsid w:val="12D2F6AF"/>
    <w:rsid w:val="12E6F06B"/>
    <w:rsid w:val="1329BFFB"/>
    <w:rsid w:val="13444828"/>
    <w:rsid w:val="1347F2B9"/>
    <w:rsid w:val="1398832A"/>
    <w:rsid w:val="13D8BF54"/>
    <w:rsid w:val="13DA61D2"/>
    <w:rsid w:val="13EB0A50"/>
    <w:rsid w:val="140B87CD"/>
    <w:rsid w:val="140F51CB"/>
    <w:rsid w:val="14209064"/>
    <w:rsid w:val="148DA6E3"/>
    <w:rsid w:val="14A43A29"/>
    <w:rsid w:val="14A71E79"/>
    <w:rsid w:val="14C89C63"/>
    <w:rsid w:val="1521CD1F"/>
    <w:rsid w:val="15271615"/>
    <w:rsid w:val="152B1B7D"/>
    <w:rsid w:val="1557079F"/>
    <w:rsid w:val="159D84AC"/>
    <w:rsid w:val="15A191F6"/>
    <w:rsid w:val="15A2EBC6"/>
    <w:rsid w:val="15B796E6"/>
    <w:rsid w:val="15C44BE1"/>
    <w:rsid w:val="15C6CDA6"/>
    <w:rsid w:val="15F30047"/>
    <w:rsid w:val="15FC112B"/>
    <w:rsid w:val="1616BF01"/>
    <w:rsid w:val="163A9458"/>
    <w:rsid w:val="166009F6"/>
    <w:rsid w:val="1662DD33"/>
    <w:rsid w:val="16701C15"/>
    <w:rsid w:val="168400EE"/>
    <w:rsid w:val="16C9A707"/>
    <w:rsid w:val="171983C0"/>
    <w:rsid w:val="174B66A9"/>
    <w:rsid w:val="176315C7"/>
    <w:rsid w:val="1774E44C"/>
    <w:rsid w:val="17815DC8"/>
    <w:rsid w:val="178D4C95"/>
    <w:rsid w:val="17A28AF9"/>
    <w:rsid w:val="17B5D336"/>
    <w:rsid w:val="17E74799"/>
    <w:rsid w:val="1800F048"/>
    <w:rsid w:val="18156E83"/>
    <w:rsid w:val="183C0626"/>
    <w:rsid w:val="183C3DBC"/>
    <w:rsid w:val="184E5A27"/>
    <w:rsid w:val="185D1EA4"/>
    <w:rsid w:val="18785A32"/>
    <w:rsid w:val="1884C8C0"/>
    <w:rsid w:val="18B6E966"/>
    <w:rsid w:val="18CAD63B"/>
    <w:rsid w:val="18D17CBF"/>
    <w:rsid w:val="18FCB3D9"/>
    <w:rsid w:val="1907790B"/>
    <w:rsid w:val="191B6DF4"/>
    <w:rsid w:val="191E9FBA"/>
    <w:rsid w:val="193FB4A2"/>
    <w:rsid w:val="19499E01"/>
    <w:rsid w:val="1957438D"/>
    <w:rsid w:val="196A7002"/>
    <w:rsid w:val="198AFDB1"/>
    <w:rsid w:val="19D34545"/>
    <w:rsid w:val="1A0FF1A8"/>
    <w:rsid w:val="1A5D132C"/>
    <w:rsid w:val="1A72D3A2"/>
    <w:rsid w:val="1ACED008"/>
    <w:rsid w:val="1B1B3E35"/>
    <w:rsid w:val="1B324C29"/>
    <w:rsid w:val="1B36CED5"/>
    <w:rsid w:val="1B4B64D6"/>
    <w:rsid w:val="1BA4582C"/>
    <w:rsid w:val="1BCD20FB"/>
    <w:rsid w:val="1BDE4042"/>
    <w:rsid w:val="1BE3BC39"/>
    <w:rsid w:val="1C0684E8"/>
    <w:rsid w:val="1C611429"/>
    <w:rsid w:val="1C6FFDEC"/>
    <w:rsid w:val="1C8826B9"/>
    <w:rsid w:val="1C8FD967"/>
    <w:rsid w:val="1CA8D82D"/>
    <w:rsid w:val="1CBCEE8C"/>
    <w:rsid w:val="1CF30760"/>
    <w:rsid w:val="1D1E92B0"/>
    <w:rsid w:val="1D2308A4"/>
    <w:rsid w:val="1D26860F"/>
    <w:rsid w:val="1D358B50"/>
    <w:rsid w:val="1D538391"/>
    <w:rsid w:val="1D66DBEB"/>
    <w:rsid w:val="1D71E728"/>
    <w:rsid w:val="1DA15ED4"/>
    <w:rsid w:val="1DA61357"/>
    <w:rsid w:val="1DB83D5D"/>
    <w:rsid w:val="1DF4F8CD"/>
    <w:rsid w:val="1DF75B13"/>
    <w:rsid w:val="1E155D6A"/>
    <w:rsid w:val="1E62C9AE"/>
    <w:rsid w:val="1E680FD1"/>
    <w:rsid w:val="1E7DBF24"/>
    <w:rsid w:val="1E9EF537"/>
    <w:rsid w:val="1EF508E3"/>
    <w:rsid w:val="1F0D29F1"/>
    <w:rsid w:val="1F287EED"/>
    <w:rsid w:val="1F2F4BDF"/>
    <w:rsid w:val="1F49B351"/>
    <w:rsid w:val="1F531F0A"/>
    <w:rsid w:val="1F641582"/>
    <w:rsid w:val="1F7543BF"/>
    <w:rsid w:val="1F7DD9E0"/>
    <w:rsid w:val="1F9E66E8"/>
    <w:rsid w:val="1FF3B5B7"/>
    <w:rsid w:val="1FF49632"/>
    <w:rsid w:val="20170A9E"/>
    <w:rsid w:val="202313C4"/>
    <w:rsid w:val="202978FC"/>
    <w:rsid w:val="20450C26"/>
    <w:rsid w:val="2046735C"/>
    <w:rsid w:val="2060541B"/>
    <w:rsid w:val="207702C6"/>
    <w:rsid w:val="2097728F"/>
    <w:rsid w:val="20B20B09"/>
    <w:rsid w:val="20C1C35D"/>
    <w:rsid w:val="20D05553"/>
    <w:rsid w:val="20D74312"/>
    <w:rsid w:val="20EA0AD5"/>
    <w:rsid w:val="20ED7184"/>
    <w:rsid w:val="20FB6CD6"/>
    <w:rsid w:val="21121995"/>
    <w:rsid w:val="212B9C1A"/>
    <w:rsid w:val="2150F2A6"/>
    <w:rsid w:val="21730366"/>
    <w:rsid w:val="2204DEDE"/>
    <w:rsid w:val="222374C7"/>
    <w:rsid w:val="22322391"/>
    <w:rsid w:val="22417BBF"/>
    <w:rsid w:val="224BFC43"/>
    <w:rsid w:val="224E43F9"/>
    <w:rsid w:val="2273A658"/>
    <w:rsid w:val="22C19B64"/>
    <w:rsid w:val="2336E5A9"/>
    <w:rsid w:val="23421693"/>
    <w:rsid w:val="235471F7"/>
    <w:rsid w:val="23734CA9"/>
    <w:rsid w:val="2392AE55"/>
    <w:rsid w:val="23AE0F7C"/>
    <w:rsid w:val="241CDDBA"/>
    <w:rsid w:val="24312DB1"/>
    <w:rsid w:val="24437C86"/>
    <w:rsid w:val="2446DD61"/>
    <w:rsid w:val="249034ED"/>
    <w:rsid w:val="24B71F80"/>
    <w:rsid w:val="24C331E1"/>
    <w:rsid w:val="24E7EECB"/>
    <w:rsid w:val="24F31800"/>
    <w:rsid w:val="251FAF7A"/>
    <w:rsid w:val="253A0CFF"/>
    <w:rsid w:val="253BC133"/>
    <w:rsid w:val="25520AE0"/>
    <w:rsid w:val="257E8067"/>
    <w:rsid w:val="25DA2526"/>
    <w:rsid w:val="25DFD61A"/>
    <w:rsid w:val="25EE89AF"/>
    <w:rsid w:val="25F17576"/>
    <w:rsid w:val="2648A576"/>
    <w:rsid w:val="265B846F"/>
    <w:rsid w:val="265FB26E"/>
    <w:rsid w:val="266CE3D4"/>
    <w:rsid w:val="26713B6E"/>
    <w:rsid w:val="2693B650"/>
    <w:rsid w:val="26BFC354"/>
    <w:rsid w:val="26E07DB0"/>
    <w:rsid w:val="26EB7991"/>
    <w:rsid w:val="26FC8A12"/>
    <w:rsid w:val="26FCCF46"/>
    <w:rsid w:val="27263A7A"/>
    <w:rsid w:val="2738326F"/>
    <w:rsid w:val="273FB562"/>
    <w:rsid w:val="275B3F29"/>
    <w:rsid w:val="276957AD"/>
    <w:rsid w:val="279CE50A"/>
    <w:rsid w:val="27AFDCBD"/>
    <w:rsid w:val="27B937E9"/>
    <w:rsid w:val="27BEEF16"/>
    <w:rsid w:val="27CB9583"/>
    <w:rsid w:val="27DC4DA3"/>
    <w:rsid w:val="27FC3C4A"/>
    <w:rsid w:val="2820F2B6"/>
    <w:rsid w:val="28495749"/>
    <w:rsid w:val="28536223"/>
    <w:rsid w:val="285D96C5"/>
    <w:rsid w:val="28763C95"/>
    <w:rsid w:val="28803B10"/>
    <w:rsid w:val="28B0962B"/>
    <w:rsid w:val="28BD2F58"/>
    <w:rsid w:val="28BDF130"/>
    <w:rsid w:val="28BE6C07"/>
    <w:rsid w:val="28F2DCE2"/>
    <w:rsid w:val="29160E0D"/>
    <w:rsid w:val="291E9BD9"/>
    <w:rsid w:val="295D9321"/>
    <w:rsid w:val="297524D4"/>
    <w:rsid w:val="29BA5B44"/>
    <w:rsid w:val="29F8D9EF"/>
    <w:rsid w:val="2A11EDD0"/>
    <w:rsid w:val="2A188BA3"/>
    <w:rsid w:val="2A1C9938"/>
    <w:rsid w:val="2A1DD0F3"/>
    <w:rsid w:val="2A23454D"/>
    <w:rsid w:val="2A59429F"/>
    <w:rsid w:val="2A615CF9"/>
    <w:rsid w:val="2A833599"/>
    <w:rsid w:val="2ACB4161"/>
    <w:rsid w:val="2AE18025"/>
    <w:rsid w:val="2AED5DAC"/>
    <w:rsid w:val="2AF25D09"/>
    <w:rsid w:val="2AFC911A"/>
    <w:rsid w:val="2B3DDA53"/>
    <w:rsid w:val="2B991256"/>
    <w:rsid w:val="2BB4A1EA"/>
    <w:rsid w:val="2BD125AD"/>
    <w:rsid w:val="2BF9EDEC"/>
    <w:rsid w:val="2C0204EE"/>
    <w:rsid w:val="2C383CB3"/>
    <w:rsid w:val="2C481FB5"/>
    <w:rsid w:val="2C507395"/>
    <w:rsid w:val="2C7226BD"/>
    <w:rsid w:val="2C898459"/>
    <w:rsid w:val="2C8A6A80"/>
    <w:rsid w:val="2C912C41"/>
    <w:rsid w:val="2C9E81A4"/>
    <w:rsid w:val="2CAA34AD"/>
    <w:rsid w:val="2CB6540D"/>
    <w:rsid w:val="2CBB7E3E"/>
    <w:rsid w:val="2CBDB75C"/>
    <w:rsid w:val="2CDEA82E"/>
    <w:rsid w:val="2CF933E0"/>
    <w:rsid w:val="2D04AD41"/>
    <w:rsid w:val="2D09BADE"/>
    <w:rsid w:val="2D192307"/>
    <w:rsid w:val="2D2EF403"/>
    <w:rsid w:val="2D636A10"/>
    <w:rsid w:val="2D6E5F8E"/>
    <w:rsid w:val="2D739F42"/>
    <w:rsid w:val="2D8B3F2B"/>
    <w:rsid w:val="2D928AC0"/>
    <w:rsid w:val="2DBBD27A"/>
    <w:rsid w:val="2DE91D4A"/>
    <w:rsid w:val="2E07C262"/>
    <w:rsid w:val="2E1CF8F6"/>
    <w:rsid w:val="2E494C2D"/>
    <w:rsid w:val="2E6BC804"/>
    <w:rsid w:val="2E729BAC"/>
    <w:rsid w:val="2E8663E8"/>
    <w:rsid w:val="2EB3071E"/>
    <w:rsid w:val="2F1C0E79"/>
    <w:rsid w:val="2F4FEE3E"/>
    <w:rsid w:val="2F5267F4"/>
    <w:rsid w:val="2F6D88AE"/>
    <w:rsid w:val="2F73281D"/>
    <w:rsid w:val="2F75F53C"/>
    <w:rsid w:val="2F8C9865"/>
    <w:rsid w:val="2F8D6AFC"/>
    <w:rsid w:val="2F9DEEE1"/>
    <w:rsid w:val="2FB880AF"/>
    <w:rsid w:val="2FD1A010"/>
    <w:rsid w:val="2FE011D1"/>
    <w:rsid w:val="3016BF4C"/>
    <w:rsid w:val="30286590"/>
    <w:rsid w:val="303EBB0A"/>
    <w:rsid w:val="30DF1951"/>
    <w:rsid w:val="31033680"/>
    <w:rsid w:val="311B3A9A"/>
    <w:rsid w:val="3131E024"/>
    <w:rsid w:val="31640FF8"/>
    <w:rsid w:val="31A10B44"/>
    <w:rsid w:val="31B98A5E"/>
    <w:rsid w:val="31EFED03"/>
    <w:rsid w:val="31FEB124"/>
    <w:rsid w:val="3220D80C"/>
    <w:rsid w:val="3228A9C9"/>
    <w:rsid w:val="322EB891"/>
    <w:rsid w:val="3271C925"/>
    <w:rsid w:val="32948133"/>
    <w:rsid w:val="32A84F54"/>
    <w:rsid w:val="32A9D4FA"/>
    <w:rsid w:val="32CF8A92"/>
    <w:rsid w:val="32E882AA"/>
    <w:rsid w:val="32F27047"/>
    <w:rsid w:val="332E5AA3"/>
    <w:rsid w:val="334B0895"/>
    <w:rsid w:val="334DFCC4"/>
    <w:rsid w:val="3358EB5D"/>
    <w:rsid w:val="33B4E421"/>
    <w:rsid w:val="33D61E02"/>
    <w:rsid w:val="33D62E4D"/>
    <w:rsid w:val="33E147F7"/>
    <w:rsid w:val="33FB8039"/>
    <w:rsid w:val="34004160"/>
    <w:rsid w:val="3406C576"/>
    <w:rsid w:val="34145F07"/>
    <w:rsid w:val="344AF9E1"/>
    <w:rsid w:val="34814E8A"/>
    <w:rsid w:val="34A3BB51"/>
    <w:rsid w:val="34AC28DA"/>
    <w:rsid w:val="34C7216E"/>
    <w:rsid w:val="350BA70B"/>
    <w:rsid w:val="358CE3B8"/>
    <w:rsid w:val="35C42C01"/>
    <w:rsid w:val="35DE234C"/>
    <w:rsid w:val="35E47800"/>
    <w:rsid w:val="35F24E4A"/>
    <w:rsid w:val="3606E320"/>
    <w:rsid w:val="361C4BDC"/>
    <w:rsid w:val="365A48EA"/>
    <w:rsid w:val="36670139"/>
    <w:rsid w:val="368EFBF4"/>
    <w:rsid w:val="36A195FC"/>
    <w:rsid w:val="36E82760"/>
    <w:rsid w:val="36F945D1"/>
    <w:rsid w:val="36FA4A2F"/>
    <w:rsid w:val="370A048F"/>
    <w:rsid w:val="370FC935"/>
    <w:rsid w:val="371DECE3"/>
    <w:rsid w:val="37411953"/>
    <w:rsid w:val="3794C320"/>
    <w:rsid w:val="37AD1252"/>
    <w:rsid w:val="37B47765"/>
    <w:rsid w:val="37C6BB0A"/>
    <w:rsid w:val="37E0A2F7"/>
    <w:rsid w:val="37E8C752"/>
    <w:rsid w:val="3813F1BE"/>
    <w:rsid w:val="384A1013"/>
    <w:rsid w:val="385BA4A7"/>
    <w:rsid w:val="38697832"/>
    <w:rsid w:val="3877AF17"/>
    <w:rsid w:val="38876E70"/>
    <w:rsid w:val="38B7AD75"/>
    <w:rsid w:val="38C6DABB"/>
    <w:rsid w:val="3902CBC4"/>
    <w:rsid w:val="391A3F0A"/>
    <w:rsid w:val="3928C01C"/>
    <w:rsid w:val="396ADA6C"/>
    <w:rsid w:val="398A592F"/>
    <w:rsid w:val="39AEAF90"/>
    <w:rsid w:val="39FA3E26"/>
    <w:rsid w:val="3A262AFD"/>
    <w:rsid w:val="3AA4AE07"/>
    <w:rsid w:val="3AA52457"/>
    <w:rsid w:val="3ADA7506"/>
    <w:rsid w:val="3ADF2FCB"/>
    <w:rsid w:val="3AFCCEC8"/>
    <w:rsid w:val="3B070F66"/>
    <w:rsid w:val="3B1C245C"/>
    <w:rsid w:val="3B308EC4"/>
    <w:rsid w:val="3B323A63"/>
    <w:rsid w:val="3B49DE06"/>
    <w:rsid w:val="3B62CA4B"/>
    <w:rsid w:val="3B66A01E"/>
    <w:rsid w:val="3B75EE29"/>
    <w:rsid w:val="3B88B86E"/>
    <w:rsid w:val="3B9ED1FF"/>
    <w:rsid w:val="3BE13908"/>
    <w:rsid w:val="3BEDC1FD"/>
    <w:rsid w:val="3C0B0D1D"/>
    <w:rsid w:val="3C2392C6"/>
    <w:rsid w:val="3C5FD2E1"/>
    <w:rsid w:val="3C651BA3"/>
    <w:rsid w:val="3CA33BC1"/>
    <w:rsid w:val="3CA45887"/>
    <w:rsid w:val="3CA46D07"/>
    <w:rsid w:val="3CA96E6C"/>
    <w:rsid w:val="3D1DBB8D"/>
    <w:rsid w:val="3D321421"/>
    <w:rsid w:val="3D5E19C0"/>
    <w:rsid w:val="3D63F816"/>
    <w:rsid w:val="3D85E8D4"/>
    <w:rsid w:val="3D9A7B86"/>
    <w:rsid w:val="3DDF3832"/>
    <w:rsid w:val="3DDFDC4B"/>
    <w:rsid w:val="3DEFB947"/>
    <w:rsid w:val="3E52A679"/>
    <w:rsid w:val="3E6D82A6"/>
    <w:rsid w:val="3E6F6E8F"/>
    <w:rsid w:val="3EA10CE7"/>
    <w:rsid w:val="3ED56612"/>
    <w:rsid w:val="3F16D203"/>
    <w:rsid w:val="3F5DC13D"/>
    <w:rsid w:val="3F614693"/>
    <w:rsid w:val="3F6346FD"/>
    <w:rsid w:val="3F6E731B"/>
    <w:rsid w:val="3FCFC127"/>
    <w:rsid w:val="3FD88A17"/>
    <w:rsid w:val="3FEA5D79"/>
    <w:rsid w:val="3FED8FA7"/>
    <w:rsid w:val="3FEEAE38"/>
    <w:rsid w:val="3FF42587"/>
    <w:rsid w:val="40408A12"/>
    <w:rsid w:val="40788286"/>
    <w:rsid w:val="4085A676"/>
    <w:rsid w:val="40C60B7C"/>
    <w:rsid w:val="40F897B3"/>
    <w:rsid w:val="4128FF11"/>
    <w:rsid w:val="41320FF1"/>
    <w:rsid w:val="4169E066"/>
    <w:rsid w:val="417DE85C"/>
    <w:rsid w:val="41864008"/>
    <w:rsid w:val="4187AAA6"/>
    <w:rsid w:val="41AAF9F1"/>
    <w:rsid w:val="41FE470C"/>
    <w:rsid w:val="420F6446"/>
    <w:rsid w:val="427AAFCB"/>
    <w:rsid w:val="4282207E"/>
    <w:rsid w:val="42C19E6C"/>
    <w:rsid w:val="42F105D2"/>
    <w:rsid w:val="42F1CB91"/>
    <w:rsid w:val="42F5EBB5"/>
    <w:rsid w:val="431E3CB3"/>
    <w:rsid w:val="4329CF57"/>
    <w:rsid w:val="4352E613"/>
    <w:rsid w:val="43908D96"/>
    <w:rsid w:val="43B0DF4B"/>
    <w:rsid w:val="43BBAAA0"/>
    <w:rsid w:val="43C210CF"/>
    <w:rsid w:val="43C3FCCD"/>
    <w:rsid w:val="43DF9ACF"/>
    <w:rsid w:val="43EF00A0"/>
    <w:rsid w:val="4424C841"/>
    <w:rsid w:val="444982FF"/>
    <w:rsid w:val="44948A61"/>
    <w:rsid w:val="44A39002"/>
    <w:rsid w:val="44BA9777"/>
    <w:rsid w:val="44DE797E"/>
    <w:rsid w:val="44ED4D16"/>
    <w:rsid w:val="44F6A563"/>
    <w:rsid w:val="44F6F0E5"/>
    <w:rsid w:val="452AFD16"/>
    <w:rsid w:val="45589955"/>
    <w:rsid w:val="45694308"/>
    <w:rsid w:val="45849508"/>
    <w:rsid w:val="45CDDCF5"/>
    <w:rsid w:val="45DD4586"/>
    <w:rsid w:val="45ED79E7"/>
    <w:rsid w:val="460D180B"/>
    <w:rsid w:val="464178E5"/>
    <w:rsid w:val="465AC490"/>
    <w:rsid w:val="46852E68"/>
    <w:rsid w:val="46A2EA82"/>
    <w:rsid w:val="46C3D285"/>
    <w:rsid w:val="46D00011"/>
    <w:rsid w:val="4734D731"/>
    <w:rsid w:val="4743A80C"/>
    <w:rsid w:val="474F7175"/>
    <w:rsid w:val="47604036"/>
    <w:rsid w:val="47614AD5"/>
    <w:rsid w:val="47745299"/>
    <w:rsid w:val="4788314E"/>
    <w:rsid w:val="47B2827E"/>
    <w:rsid w:val="47F2B785"/>
    <w:rsid w:val="48021E02"/>
    <w:rsid w:val="48166C4A"/>
    <w:rsid w:val="48724A23"/>
    <w:rsid w:val="48AFDD69"/>
    <w:rsid w:val="48BBAA06"/>
    <w:rsid w:val="48E306CF"/>
    <w:rsid w:val="49C3B03D"/>
    <w:rsid w:val="49C3B863"/>
    <w:rsid w:val="4A12FC32"/>
    <w:rsid w:val="4A1D5561"/>
    <w:rsid w:val="4A268D5C"/>
    <w:rsid w:val="4A46C9B8"/>
    <w:rsid w:val="4A65FA32"/>
    <w:rsid w:val="4A6775C6"/>
    <w:rsid w:val="4A725196"/>
    <w:rsid w:val="4A8E7656"/>
    <w:rsid w:val="4A9E27E3"/>
    <w:rsid w:val="4AD08828"/>
    <w:rsid w:val="4ADAC516"/>
    <w:rsid w:val="4AFBAC89"/>
    <w:rsid w:val="4AFC6D94"/>
    <w:rsid w:val="4B3B528E"/>
    <w:rsid w:val="4B3D147E"/>
    <w:rsid w:val="4B4697C5"/>
    <w:rsid w:val="4B5E7CE2"/>
    <w:rsid w:val="4B6DCCF7"/>
    <w:rsid w:val="4BA0252C"/>
    <w:rsid w:val="4BAB2008"/>
    <w:rsid w:val="4BBC48C4"/>
    <w:rsid w:val="4C16CA48"/>
    <w:rsid w:val="4C9B2565"/>
    <w:rsid w:val="4CD89C82"/>
    <w:rsid w:val="4CDA844E"/>
    <w:rsid w:val="4CF7CBC7"/>
    <w:rsid w:val="4CFB50FF"/>
    <w:rsid w:val="4D28507F"/>
    <w:rsid w:val="4D6403D7"/>
    <w:rsid w:val="4D78FBBE"/>
    <w:rsid w:val="4D880BFF"/>
    <w:rsid w:val="4DD2A169"/>
    <w:rsid w:val="4DD4FB7D"/>
    <w:rsid w:val="4DDB1697"/>
    <w:rsid w:val="4E28533C"/>
    <w:rsid w:val="4E3E51D1"/>
    <w:rsid w:val="4E48E521"/>
    <w:rsid w:val="4E5B42AD"/>
    <w:rsid w:val="4E77BDDB"/>
    <w:rsid w:val="4EB1AA5F"/>
    <w:rsid w:val="4EB7B106"/>
    <w:rsid w:val="4EFF780B"/>
    <w:rsid w:val="4F025417"/>
    <w:rsid w:val="4F0AD2C1"/>
    <w:rsid w:val="4F1F8624"/>
    <w:rsid w:val="4F3FF379"/>
    <w:rsid w:val="4F709BA1"/>
    <w:rsid w:val="4F74F94F"/>
    <w:rsid w:val="4F9FDDFD"/>
    <w:rsid w:val="4FA5312D"/>
    <w:rsid w:val="4FA9FBD9"/>
    <w:rsid w:val="4FDA71DF"/>
    <w:rsid w:val="50006CA4"/>
    <w:rsid w:val="50151467"/>
    <w:rsid w:val="5025D5C3"/>
    <w:rsid w:val="505EFFD7"/>
    <w:rsid w:val="50875B55"/>
    <w:rsid w:val="50957B09"/>
    <w:rsid w:val="50BA789D"/>
    <w:rsid w:val="50E82E28"/>
    <w:rsid w:val="50FE2C6A"/>
    <w:rsid w:val="510BE94A"/>
    <w:rsid w:val="51160741"/>
    <w:rsid w:val="512AD690"/>
    <w:rsid w:val="51327FC7"/>
    <w:rsid w:val="5166F3DE"/>
    <w:rsid w:val="516E0A59"/>
    <w:rsid w:val="517587EF"/>
    <w:rsid w:val="51890A85"/>
    <w:rsid w:val="51997203"/>
    <w:rsid w:val="5199DE33"/>
    <w:rsid w:val="51A204CF"/>
    <w:rsid w:val="51E88867"/>
    <w:rsid w:val="520CF37D"/>
    <w:rsid w:val="521BD41F"/>
    <w:rsid w:val="5228C54C"/>
    <w:rsid w:val="524972A1"/>
    <w:rsid w:val="525EEF1C"/>
    <w:rsid w:val="5273B515"/>
    <w:rsid w:val="52B9F018"/>
    <w:rsid w:val="52C1D46C"/>
    <w:rsid w:val="52CEB7AC"/>
    <w:rsid w:val="52D0D842"/>
    <w:rsid w:val="52E45807"/>
    <w:rsid w:val="53139031"/>
    <w:rsid w:val="5321590E"/>
    <w:rsid w:val="532F5590"/>
    <w:rsid w:val="5344F7C2"/>
    <w:rsid w:val="535FE568"/>
    <w:rsid w:val="5373A326"/>
    <w:rsid w:val="537944E1"/>
    <w:rsid w:val="537981E5"/>
    <w:rsid w:val="539BDEA8"/>
    <w:rsid w:val="53D683A5"/>
    <w:rsid w:val="53E156DE"/>
    <w:rsid w:val="53E996E0"/>
    <w:rsid w:val="53FA2072"/>
    <w:rsid w:val="5411378E"/>
    <w:rsid w:val="541A070E"/>
    <w:rsid w:val="543BB572"/>
    <w:rsid w:val="543EA593"/>
    <w:rsid w:val="5484B544"/>
    <w:rsid w:val="548BCC56"/>
    <w:rsid w:val="548C683D"/>
    <w:rsid w:val="54C6CEAB"/>
    <w:rsid w:val="54CD5481"/>
    <w:rsid w:val="54D9D4ED"/>
    <w:rsid w:val="54FC6E7A"/>
    <w:rsid w:val="54FF06A9"/>
    <w:rsid w:val="550F69B1"/>
    <w:rsid w:val="551427AA"/>
    <w:rsid w:val="553E6BAC"/>
    <w:rsid w:val="5559561B"/>
    <w:rsid w:val="556DA40B"/>
    <w:rsid w:val="5594739A"/>
    <w:rsid w:val="55950E61"/>
    <w:rsid w:val="55953905"/>
    <w:rsid w:val="55C4CCB0"/>
    <w:rsid w:val="55D0E81B"/>
    <w:rsid w:val="55D2B442"/>
    <w:rsid w:val="55D2EF6B"/>
    <w:rsid w:val="55D611D5"/>
    <w:rsid w:val="55EA9201"/>
    <w:rsid w:val="55EED3B1"/>
    <w:rsid w:val="562B1FA0"/>
    <w:rsid w:val="564F8E64"/>
    <w:rsid w:val="56509E9C"/>
    <w:rsid w:val="569C4BEF"/>
    <w:rsid w:val="56A138F9"/>
    <w:rsid w:val="56A3C768"/>
    <w:rsid w:val="56A926D6"/>
    <w:rsid w:val="56DB0D33"/>
    <w:rsid w:val="56E16F88"/>
    <w:rsid w:val="56EA0A86"/>
    <w:rsid w:val="56FA46C5"/>
    <w:rsid w:val="570BBC51"/>
    <w:rsid w:val="57255EC4"/>
    <w:rsid w:val="57469431"/>
    <w:rsid w:val="5790B0AE"/>
    <w:rsid w:val="579E4E01"/>
    <w:rsid w:val="57CA553C"/>
    <w:rsid w:val="57CC7DB1"/>
    <w:rsid w:val="57D083EC"/>
    <w:rsid w:val="580C90D6"/>
    <w:rsid w:val="5847FE5B"/>
    <w:rsid w:val="587341DE"/>
    <w:rsid w:val="58C6526D"/>
    <w:rsid w:val="58FD946A"/>
    <w:rsid w:val="59A00884"/>
    <w:rsid w:val="59A878E4"/>
    <w:rsid w:val="59AAC819"/>
    <w:rsid w:val="59CE770B"/>
    <w:rsid w:val="5A01557A"/>
    <w:rsid w:val="5A0FF52A"/>
    <w:rsid w:val="5A360F0F"/>
    <w:rsid w:val="5A6BE547"/>
    <w:rsid w:val="5A9C1D3C"/>
    <w:rsid w:val="5AE7E5AC"/>
    <w:rsid w:val="5AF8DAC7"/>
    <w:rsid w:val="5B05F95A"/>
    <w:rsid w:val="5B3DC503"/>
    <w:rsid w:val="5B3F5C88"/>
    <w:rsid w:val="5B5078E6"/>
    <w:rsid w:val="5B86BD79"/>
    <w:rsid w:val="5B9DC202"/>
    <w:rsid w:val="5BAF43A5"/>
    <w:rsid w:val="5BD90AA7"/>
    <w:rsid w:val="5C4E7ADA"/>
    <w:rsid w:val="5CD8425D"/>
    <w:rsid w:val="5CE830CD"/>
    <w:rsid w:val="5D680C69"/>
    <w:rsid w:val="5D87662B"/>
    <w:rsid w:val="5D92FEE6"/>
    <w:rsid w:val="5DE6B739"/>
    <w:rsid w:val="5DF310FC"/>
    <w:rsid w:val="5E0A7905"/>
    <w:rsid w:val="5E212077"/>
    <w:rsid w:val="5E2C0A32"/>
    <w:rsid w:val="5E440505"/>
    <w:rsid w:val="5ED5ABB9"/>
    <w:rsid w:val="5ED82D08"/>
    <w:rsid w:val="5EF0E806"/>
    <w:rsid w:val="5EF50F73"/>
    <w:rsid w:val="5EFC48D5"/>
    <w:rsid w:val="5F018491"/>
    <w:rsid w:val="5F156114"/>
    <w:rsid w:val="5F1C4059"/>
    <w:rsid w:val="5F5149D0"/>
    <w:rsid w:val="5F5B9D77"/>
    <w:rsid w:val="5F6BC8FE"/>
    <w:rsid w:val="5F74C9C6"/>
    <w:rsid w:val="5F8B4173"/>
    <w:rsid w:val="5FBF028A"/>
    <w:rsid w:val="5FC0650B"/>
    <w:rsid w:val="5FD4848F"/>
    <w:rsid w:val="5FDDA4A2"/>
    <w:rsid w:val="6003B23F"/>
    <w:rsid w:val="60350C36"/>
    <w:rsid w:val="6058C766"/>
    <w:rsid w:val="6073AFF8"/>
    <w:rsid w:val="60A21B07"/>
    <w:rsid w:val="60B8FADC"/>
    <w:rsid w:val="612AF0F4"/>
    <w:rsid w:val="6136312F"/>
    <w:rsid w:val="61420AA8"/>
    <w:rsid w:val="61456F0E"/>
    <w:rsid w:val="614CC9DA"/>
    <w:rsid w:val="615FA480"/>
    <w:rsid w:val="617CE30C"/>
    <w:rsid w:val="6197E7A3"/>
    <w:rsid w:val="61B0FB0F"/>
    <w:rsid w:val="61B48EB1"/>
    <w:rsid w:val="61EE2DEC"/>
    <w:rsid w:val="61F420B2"/>
    <w:rsid w:val="6215B2D9"/>
    <w:rsid w:val="625D0E2E"/>
    <w:rsid w:val="62619049"/>
    <w:rsid w:val="6268D11E"/>
    <w:rsid w:val="626A50DE"/>
    <w:rsid w:val="627CE30E"/>
    <w:rsid w:val="62AA65A8"/>
    <w:rsid w:val="62BAE7A3"/>
    <w:rsid w:val="62ECC0BC"/>
    <w:rsid w:val="6315C129"/>
    <w:rsid w:val="631D282C"/>
    <w:rsid w:val="635CC250"/>
    <w:rsid w:val="637489AD"/>
    <w:rsid w:val="63A1910F"/>
    <w:rsid w:val="63E93CE2"/>
    <w:rsid w:val="63F93050"/>
    <w:rsid w:val="63FFCF26"/>
    <w:rsid w:val="64018AE3"/>
    <w:rsid w:val="641ECE39"/>
    <w:rsid w:val="641F96FF"/>
    <w:rsid w:val="6455FB0B"/>
    <w:rsid w:val="645B50E3"/>
    <w:rsid w:val="6481E861"/>
    <w:rsid w:val="649E6E55"/>
    <w:rsid w:val="64B970CB"/>
    <w:rsid w:val="64D5B717"/>
    <w:rsid w:val="64E15C4C"/>
    <w:rsid w:val="6503F720"/>
    <w:rsid w:val="6506185B"/>
    <w:rsid w:val="65100BC8"/>
    <w:rsid w:val="652DDCD4"/>
    <w:rsid w:val="655465A2"/>
    <w:rsid w:val="6589C4DA"/>
    <w:rsid w:val="65B27ABB"/>
    <w:rsid w:val="65F9B713"/>
    <w:rsid w:val="65FE7D31"/>
    <w:rsid w:val="662B3D06"/>
    <w:rsid w:val="66336DB6"/>
    <w:rsid w:val="664E7882"/>
    <w:rsid w:val="665AB46A"/>
    <w:rsid w:val="66B8FA13"/>
    <w:rsid w:val="66BF7AD6"/>
    <w:rsid w:val="66D035F1"/>
    <w:rsid w:val="66D4F933"/>
    <w:rsid w:val="67103014"/>
    <w:rsid w:val="672BDAEA"/>
    <w:rsid w:val="6742DD85"/>
    <w:rsid w:val="676B6240"/>
    <w:rsid w:val="6780A262"/>
    <w:rsid w:val="6788E5A2"/>
    <w:rsid w:val="67C11F65"/>
    <w:rsid w:val="67D6F254"/>
    <w:rsid w:val="680F5FD2"/>
    <w:rsid w:val="6836E974"/>
    <w:rsid w:val="6866A882"/>
    <w:rsid w:val="686779FD"/>
    <w:rsid w:val="69085CFC"/>
    <w:rsid w:val="690FBA15"/>
    <w:rsid w:val="6922A1E2"/>
    <w:rsid w:val="692A70B9"/>
    <w:rsid w:val="69602895"/>
    <w:rsid w:val="698182C2"/>
    <w:rsid w:val="6991E633"/>
    <w:rsid w:val="69B48E18"/>
    <w:rsid w:val="69D779AA"/>
    <w:rsid w:val="6A103D54"/>
    <w:rsid w:val="6A13FE32"/>
    <w:rsid w:val="6A2858D3"/>
    <w:rsid w:val="6A85DAFC"/>
    <w:rsid w:val="6AA9383F"/>
    <w:rsid w:val="6AC1DD91"/>
    <w:rsid w:val="6ADBC699"/>
    <w:rsid w:val="6B0A3D22"/>
    <w:rsid w:val="6B18B06D"/>
    <w:rsid w:val="6B243577"/>
    <w:rsid w:val="6B634630"/>
    <w:rsid w:val="6B74A8DD"/>
    <w:rsid w:val="6BA66928"/>
    <w:rsid w:val="6BC93D1C"/>
    <w:rsid w:val="6BDBCFC6"/>
    <w:rsid w:val="6BDF0EFC"/>
    <w:rsid w:val="6BE75894"/>
    <w:rsid w:val="6C225A7C"/>
    <w:rsid w:val="6C66F126"/>
    <w:rsid w:val="6C6E41D7"/>
    <w:rsid w:val="6D087117"/>
    <w:rsid w:val="6D41ABB1"/>
    <w:rsid w:val="6D643379"/>
    <w:rsid w:val="6DCFA4F5"/>
    <w:rsid w:val="6DD95FD3"/>
    <w:rsid w:val="6DEF905C"/>
    <w:rsid w:val="6DEFD710"/>
    <w:rsid w:val="6E5124AB"/>
    <w:rsid w:val="6E549A40"/>
    <w:rsid w:val="6E5EB6D0"/>
    <w:rsid w:val="6E83B8BC"/>
    <w:rsid w:val="6E9CA0A1"/>
    <w:rsid w:val="6E9FB72B"/>
    <w:rsid w:val="6EA5CA08"/>
    <w:rsid w:val="6F0CCD4C"/>
    <w:rsid w:val="6F381FBF"/>
    <w:rsid w:val="6F860353"/>
    <w:rsid w:val="6FCD8E1B"/>
    <w:rsid w:val="6FE1EE2C"/>
    <w:rsid w:val="701CAF1E"/>
    <w:rsid w:val="703E2B47"/>
    <w:rsid w:val="705AD768"/>
    <w:rsid w:val="70973005"/>
    <w:rsid w:val="70DCF13D"/>
    <w:rsid w:val="710E0B38"/>
    <w:rsid w:val="710EA76C"/>
    <w:rsid w:val="7118448B"/>
    <w:rsid w:val="712DD22C"/>
    <w:rsid w:val="714CFCB1"/>
    <w:rsid w:val="716DEC2D"/>
    <w:rsid w:val="71992347"/>
    <w:rsid w:val="71CCC42E"/>
    <w:rsid w:val="71D19BBC"/>
    <w:rsid w:val="71DD2951"/>
    <w:rsid w:val="71E42B3A"/>
    <w:rsid w:val="72062CAB"/>
    <w:rsid w:val="721EC69A"/>
    <w:rsid w:val="721F29E1"/>
    <w:rsid w:val="72386447"/>
    <w:rsid w:val="725971BF"/>
    <w:rsid w:val="726C6D46"/>
    <w:rsid w:val="728CDBA2"/>
    <w:rsid w:val="7296AE34"/>
    <w:rsid w:val="72A68D3C"/>
    <w:rsid w:val="72C1A0B0"/>
    <w:rsid w:val="72CC3851"/>
    <w:rsid w:val="72E1E185"/>
    <w:rsid w:val="72ED2F9A"/>
    <w:rsid w:val="72EFF6B9"/>
    <w:rsid w:val="73003C39"/>
    <w:rsid w:val="730DAD5B"/>
    <w:rsid w:val="7349BCCE"/>
    <w:rsid w:val="735078EA"/>
    <w:rsid w:val="735DD0F2"/>
    <w:rsid w:val="739D5C64"/>
    <w:rsid w:val="73D555E1"/>
    <w:rsid w:val="73E02844"/>
    <w:rsid w:val="73F4661E"/>
    <w:rsid w:val="74083DA7"/>
    <w:rsid w:val="7410B296"/>
    <w:rsid w:val="743C981B"/>
    <w:rsid w:val="74570926"/>
    <w:rsid w:val="746954BD"/>
    <w:rsid w:val="746DCE59"/>
    <w:rsid w:val="7475940C"/>
    <w:rsid w:val="7485D30A"/>
    <w:rsid w:val="7494C472"/>
    <w:rsid w:val="74A88C00"/>
    <w:rsid w:val="74A8F54A"/>
    <w:rsid w:val="74B48011"/>
    <w:rsid w:val="74C26D16"/>
    <w:rsid w:val="74DAEAB7"/>
    <w:rsid w:val="74F0FBD4"/>
    <w:rsid w:val="753B2681"/>
    <w:rsid w:val="753D3FAF"/>
    <w:rsid w:val="7575C074"/>
    <w:rsid w:val="7580AE41"/>
    <w:rsid w:val="759224C3"/>
    <w:rsid w:val="75C2FDC9"/>
    <w:rsid w:val="75FD2D54"/>
    <w:rsid w:val="761D8A5D"/>
    <w:rsid w:val="76707A8B"/>
    <w:rsid w:val="76A47DFA"/>
    <w:rsid w:val="76C42A37"/>
    <w:rsid w:val="76F8435E"/>
    <w:rsid w:val="770E2266"/>
    <w:rsid w:val="770E7179"/>
    <w:rsid w:val="771A56FA"/>
    <w:rsid w:val="772797CA"/>
    <w:rsid w:val="773FDFF8"/>
    <w:rsid w:val="7744F45A"/>
    <w:rsid w:val="775C7450"/>
    <w:rsid w:val="7792D44B"/>
    <w:rsid w:val="77BF2F95"/>
    <w:rsid w:val="7809A342"/>
    <w:rsid w:val="782462C7"/>
    <w:rsid w:val="78262F17"/>
    <w:rsid w:val="783EFC4D"/>
    <w:rsid w:val="784C5CD2"/>
    <w:rsid w:val="785F5E12"/>
    <w:rsid w:val="78773DA1"/>
    <w:rsid w:val="78C56BB6"/>
    <w:rsid w:val="7929203A"/>
    <w:rsid w:val="7934CE16"/>
    <w:rsid w:val="7946793B"/>
    <w:rsid w:val="794FE6C6"/>
    <w:rsid w:val="79720530"/>
    <w:rsid w:val="7974BB62"/>
    <w:rsid w:val="79878CE9"/>
    <w:rsid w:val="798A4323"/>
    <w:rsid w:val="7993A2C0"/>
    <w:rsid w:val="799B1BC0"/>
    <w:rsid w:val="79C95D14"/>
    <w:rsid w:val="79DCDC2F"/>
    <w:rsid w:val="79F2FB4D"/>
    <w:rsid w:val="7A0C409B"/>
    <w:rsid w:val="7A2A5AA8"/>
    <w:rsid w:val="7A33FBC8"/>
    <w:rsid w:val="7A4573AE"/>
    <w:rsid w:val="7A4DA45B"/>
    <w:rsid w:val="7A803E12"/>
    <w:rsid w:val="7AACC0A6"/>
    <w:rsid w:val="7AB7E99E"/>
    <w:rsid w:val="7AB913F3"/>
    <w:rsid w:val="7B062B68"/>
    <w:rsid w:val="7B0F1059"/>
    <w:rsid w:val="7B12702B"/>
    <w:rsid w:val="7B234DA0"/>
    <w:rsid w:val="7B24590D"/>
    <w:rsid w:val="7B56F120"/>
    <w:rsid w:val="7B6DE6E8"/>
    <w:rsid w:val="7B822F5D"/>
    <w:rsid w:val="7BC5F75C"/>
    <w:rsid w:val="7BE342A2"/>
    <w:rsid w:val="7BF7A46B"/>
    <w:rsid w:val="7BFE150F"/>
    <w:rsid w:val="7C44CDD1"/>
    <w:rsid w:val="7C477D29"/>
    <w:rsid w:val="7C4AA155"/>
    <w:rsid w:val="7C653A08"/>
    <w:rsid w:val="7C7D56BA"/>
    <w:rsid w:val="7C9423EE"/>
    <w:rsid w:val="7CAB92FC"/>
    <w:rsid w:val="7CB984B9"/>
    <w:rsid w:val="7CE070A0"/>
    <w:rsid w:val="7D0D0FF3"/>
    <w:rsid w:val="7D0EB7E3"/>
    <w:rsid w:val="7D46B4E9"/>
    <w:rsid w:val="7D56648D"/>
    <w:rsid w:val="7DF8B7F8"/>
    <w:rsid w:val="7E02761F"/>
    <w:rsid w:val="7E313283"/>
    <w:rsid w:val="7E32DA91"/>
    <w:rsid w:val="7E41649F"/>
    <w:rsid w:val="7E76FD3B"/>
    <w:rsid w:val="7E92EB16"/>
    <w:rsid w:val="7EAE29BB"/>
    <w:rsid w:val="7EBFF28F"/>
    <w:rsid w:val="7ED49DCA"/>
    <w:rsid w:val="7EF34F13"/>
    <w:rsid w:val="7EFE1C68"/>
    <w:rsid w:val="7F48A2B9"/>
    <w:rsid w:val="7F52948B"/>
    <w:rsid w:val="7F5FB1E2"/>
    <w:rsid w:val="7F66EE96"/>
    <w:rsid w:val="7F720756"/>
    <w:rsid w:val="7FCB028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1EAF59"/>
  <w15:docId w15:val="{560091C0-3749-4731-92EC-F3FCA45EE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37199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751110"/>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751110"/>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unhideWhenUsed/>
    <w:qFormat/>
    <w:rsid w:val="009C339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20186"/>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20186"/>
  </w:style>
  <w:style w:type="paragraph" w:styleId="Bunntekst">
    <w:name w:val="footer"/>
    <w:basedOn w:val="Normal"/>
    <w:link w:val="BunntekstTegn"/>
    <w:uiPriority w:val="99"/>
    <w:unhideWhenUsed/>
    <w:rsid w:val="00A20186"/>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20186"/>
  </w:style>
  <w:style w:type="character" w:customStyle="1" w:styleId="Overskrift1Tegn">
    <w:name w:val="Overskrift 1 Tegn"/>
    <w:basedOn w:val="Standardskriftforavsnitt"/>
    <w:link w:val="Overskrift1"/>
    <w:uiPriority w:val="9"/>
    <w:rsid w:val="00371998"/>
    <w:rPr>
      <w:rFonts w:asciiTheme="majorHAnsi" w:eastAsiaTheme="majorEastAsia" w:hAnsiTheme="majorHAnsi" w:cstheme="majorBidi"/>
      <w:color w:val="2F5496" w:themeColor="accent1" w:themeShade="BF"/>
      <w:sz w:val="32"/>
      <w:szCs w:val="32"/>
    </w:rPr>
  </w:style>
  <w:style w:type="character" w:customStyle="1" w:styleId="Overskrift2Tegn">
    <w:name w:val="Overskrift 2 Tegn"/>
    <w:basedOn w:val="Standardskriftforavsnitt"/>
    <w:link w:val="Overskrift2"/>
    <w:uiPriority w:val="9"/>
    <w:rsid w:val="00751110"/>
    <w:rPr>
      <w:rFonts w:asciiTheme="majorHAnsi" w:eastAsiaTheme="majorEastAsia" w:hAnsiTheme="majorHAnsi" w:cstheme="majorBidi"/>
      <w:color w:val="2F5496" w:themeColor="accent1" w:themeShade="BF"/>
      <w:sz w:val="26"/>
      <w:szCs w:val="26"/>
    </w:rPr>
  </w:style>
  <w:style w:type="paragraph" w:styleId="Overskriftforinnholdsfortegnelse">
    <w:name w:val="TOC Heading"/>
    <w:basedOn w:val="Overskrift1"/>
    <w:next w:val="Normal"/>
    <w:uiPriority w:val="39"/>
    <w:unhideWhenUsed/>
    <w:qFormat/>
    <w:rsid w:val="00637540"/>
    <w:pPr>
      <w:outlineLvl w:val="9"/>
    </w:pPr>
    <w:rPr>
      <w:lang w:eastAsia="nb-NO"/>
    </w:rPr>
  </w:style>
  <w:style w:type="paragraph" w:styleId="INNH1">
    <w:name w:val="toc 1"/>
    <w:basedOn w:val="Normal"/>
    <w:next w:val="Normal"/>
    <w:autoRedefine/>
    <w:uiPriority w:val="39"/>
    <w:unhideWhenUsed/>
    <w:rsid w:val="00637540"/>
    <w:pPr>
      <w:spacing w:after="100"/>
    </w:pPr>
  </w:style>
  <w:style w:type="paragraph" w:styleId="INNH2">
    <w:name w:val="toc 2"/>
    <w:basedOn w:val="Normal"/>
    <w:next w:val="Normal"/>
    <w:autoRedefine/>
    <w:uiPriority w:val="39"/>
    <w:unhideWhenUsed/>
    <w:rsid w:val="005B3EC9"/>
    <w:pPr>
      <w:tabs>
        <w:tab w:val="left" w:pos="660"/>
        <w:tab w:val="right" w:leader="dot" w:pos="9062"/>
      </w:tabs>
      <w:spacing w:after="100"/>
      <w:ind w:left="220"/>
    </w:pPr>
  </w:style>
  <w:style w:type="character" w:styleId="Hyperkobling">
    <w:name w:val="Hyperlink"/>
    <w:basedOn w:val="Standardskriftforavsnitt"/>
    <w:uiPriority w:val="99"/>
    <w:unhideWhenUsed/>
    <w:rsid w:val="00637540"/>
    <w:rPr>
      <w:color w:val="0563C1" w:themeColor="hyperlink"/>
      <w:u w:val="single"/>
    </w:rPr>
  </w:style>
  <w:style w:type="character" w:customStyle="1" w:styleId="Overskrift3Tegn">
    <w:name w:val="Overskrift 3 Tegn"/>
    <w:basedOn w:val="Standardskriftforavsnitt"/>
    <w:link w:val="Overskrift3"/>
    <w:uiPriority w:val="9"/>
    <w:rsid w:val="00751110"/>
    <w:rPr>
      <w:rFonts w:asciiTheme="majorHAnsi" w:eastAsiaTheme="majorEastAsia" w:hAnsiTheme="majorHAnsi" w:cstheme="majorBidi"/>
      <w:color w:val="1F3763" w:themeColor="accent1" w:themeShade="7F"/>
      <w:sz w:val="24"/>
      <w:szCs w:val="24"/>
    </w:rPr>
  </w:style>
  <w:style w:type="paragraph" w:styleId="INNH3">
    <w:name w:val="toc 3"/>
    <w:basedOn w:val="Normal"/>
    <w:next w:val="Normal"/>
    <w:autoRedefine/>
    <w:uiPriority w:val="39"/>
    <w:unhideWhenUsed/>
    <w:rsid w:val="00F729A1"/>
    <w:pPr>
      <w:tabs>
        <w:tab w:val="left" w:pos="870"/>
        <w:tab w:val="right" w:leader="dot" w:pos="9060"/>
      </w:tabs>
      <w:spacing w:after="100"/>
      <w:ind w:left="440"/>
    </w:pPr>
  </w:style>
  <w:style w:type="character" w:styleId="Merknadsreferanse">
    <w:name w:val="annotation reference"/>
    <w:basedOn w:val="Standardskriftforavsnitt"/>
    <w:uiPriority w:val="99"/>
    <w:semiHidden/>
    <w:unhideWhenUsed/>
    <w:rsid w:val="00526BD7"/>
    <w:rPr>
      <w:sz w:val="16"/>
      <w:szCs w:val="16"/>
    </w:rPr>
  </w:style>
  <w:style w:type="paragraph" w:styleId="Merknadstekst">
    <w:name w:val="annotation text"/>
    <w:basedOn w:val="Normal"/>
    <w:link w:val="MerknadstekstTegn"/>
    <w:uiPriority w:val="99"/>
    <w:unhideWhenUsed/>
    <w:rsid w:val="00526BD7"/>
    <w:pPr>
      <w:spacing w:line="240" w:lineRule="auto"/>
    </w:pPr>
    <w:rPr>
      <w:sz w:val="20"/>
      <w:szCs w:val="20"/>
    </w:rPr>
  </w:style>
  <w:style w:type="character" w:customStyle="1" w:styleId="MerknadstekstTegn">
    <w:name w:val="Merknadstekst Tegn"/>
    <w:basedOn w:val="Standardskriftforavsnitt"/>
    <w:link w:val="Merknadstekst"/>
    <w:uiPriority w:val="99"/>
    <w:rsid w:val="00526BD7"/>
    <w:rPr>
      <w:sz w:val="20"/>
      <w:szCs w:val="20"/>
    </w:rPr>
  </w:style>
  <w:style w:type="paragraph" w:styleId="Kommentaremne">
    <w:name w:val="annotation subject"/>
    <w:basedOn w:val="Merknadstekst"/>
    <w:next w:val="Merknadstekst"/>
    <w:link w:val="KommentaremneTegn"/>
    <w:uiPriority w:val="99"/>
    <w:semiHidden/>
    <w:unhideWhenUsed/>
    <w:rsid w:val="00526BD7"/>
    <w:rPr>
      <w:b/>
      <w:bCs/>
    </w:rPr>
  </w:style>
  <w:style w:type="character" w:customStyle="1" w:styleId="KommentaremneTegn">
    <w:name w:val="Kommentaremne Tegn"/>
    <w:basedOn w:val="MerknadstekstTegn"/>
    <w:link w:val="Kommentaremne"/>
    <w:uiPriority w:val="99"/>
    <w:semiHidden/>
    <w:rsid w:val="00526BD7"/>
    <w:rPr>
      <w:b/>
      <w:bCs/>
      <w:sz w:val="20"/>
      <w:szCs w:val="20"/>
    </w:rPr>
  </w:style>
  <w:style w:type="paragraph" w:styleId="Listeavsnitt">
    <w:name w:val="List Paragraph"/>
    <w:basedOn w:val="Normal"/>
    <w:uiPriority w:val="34"/>
    <w:qFormat/>
    <w:rsid w:val="004A11FF"/>
    <w:pPr>
      <w:ind w:left="720"/>
      <w:contextualSpacing/>
    </w:pPr>
  </w:style>
  <w:style w:type="character" w:customStyle="1" w:styleId="ui-provider">
    <w:name w:val="ui-provider"/>
    <w:basedOn w:val="Standardskriftforavsnitt"/>
    <w:rsid w:val="006A6B36"/>
  </w:style>
  <w:style w:type="paragraph" w:styleId="Revisjon">
    <w:name w:val="Revision"/>
    <w:hidden/>
    <w:uiPriority w:val="99"/>
    <w:semiHidden/>
    <w:rsid w:val="003152EB"/>
    <w:pPr>
      <w:spacing w:after="0" w:line="240" w:lineRule="auto"/>
    </w:pPr>
  </w:style>
  <w:style w:type="character" w:customStyle="1" w:styleId="ts-alignment-element">
    <w:name w:val="ts-alignment-element"/>
    <w:basedOn w:val="Standardskriftforavsnitt"/>
    <w:rsid w:val="006420C2"/>
  </w:style>
  <w:style w:type="table" w:customStyle="1" w:styleId="BaneNOR">
    <w:name w:val="BaneNOR"/>
    <w:basedOn w:val="Vanligtabell"/>
    <w:uiPriority w:val="99"/>
    <w:rsid w:val="009E202D"/>
    <w:pPr>
      <w:spacing w:after="0" w:line="240" w:lineRule="auto"/>
      <w:contextualSpacing/>
    </w:pPr>
    <w:rPr>
      <w:rFonts w:ascii="Arial" w:hAnsi="Arial"/>
      <w:sz w:val="18"/>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tcPr>
      <w:shd w:val="clear" w:color="auto" w:fill="auto"/>
    </w:tcPr>
    <w:tblStylePr w:type="firstRow">
      <w:pPr>
        <w:jc w:val="left"/>
      </w:pPr>
      <w:rPr>
        <w:b/>
      </w:rPr>
      <w:tblPr/>
      <w:tcPr>
        <w:tcBorders>
          <w:top w:val="single" w:sz="8" w:space="0" w:color="auto"/>
          <w:left w:val="single" w:sz="4" w:space="0" w:color="auto"/>
          <w:bottom w:val="single" w:sz="8" w:space="0" w:color="auto"/>
          <w:right w:val="single" w:sz="4" w:space="0" w:color="auto"/>
          <w:insideH w:val="single" w:sz="4" w:space="0" w:color="auto"/>
          <w:insideV w:val="single" w:sz="4" w:space="0" w:color="auto"/>
          <w:tl2br w:val="nil"/>
          <w:tr2bl w:val="nil"/>
        </w:tcBorders>
        <w:shd w:val="clear" w:color="auto" w:fill="E7E6E6" w:themeFill="background2"/>
      </w:tcPr>
    </w:tblStylePr>
    <w:tblStylePr w:type="lastRow">
      <w:pPr>
        <w:jc w:val="left"/>
      </w:pPr>
    </w:tblStylePr>
    <w:tblStylePr w:type="firstCol">
      <w:pPr>
        <w:jc w:val="left"/>
      </w:pPr>
    </w:tblStylePr>
  </w:style>
  <w:style w:type="paragraph" w:customStyle="1" w:styleId="STY3Tabellradtekst">
    <w:name w:val="STY3 Tabell radtekst"/>
    <w:basedOn w:val="Normal"/>
    <w:uiPriority w:val="6"/>
    <w:qFormat/>
    <w:rsid w:val="009E202D"/>
    <w:pPr>
      <w:spacing w:after="0" w:line="240" w:lineRule="auto"/>
    </w:pPr>
    <w:rPr>
      <w:rFonts w:ascii="Arial" w:hAnsi="Arial"/>
      <w:sz w:val="18"/>
      <w:szCs w:val="20"/>
    </w:rPr>
  </w:style>
  <w:style w:type="paragraph" w:customStyle="1" w:styleId="STY3Tabelltittel">
    <w:name w:val="STY3 Tabell tittel"/>
    <w:basedOn w:val="STY3Tabellradtekst"/>
    <w:uiPriority w:val="6"/>
    <w:qFormat/>
    <w:rsid w:val="009E202D"/>
  </w:style>
  <w:style w:type="paragraph" w:styleId="Fotnotetekst">
    <w:name w:val="footnote text"/>
    <w:basedOn w:val="Normal"/>
    <w:link w:val="FotnotetekstTegn"/>
    <w:uiPriority w:val="99"/>
    <w:semiHidden/>
    <w:unhideWhenUsed/>
    <w:rsid w:val="009E202D"/>
    <w:pPr>
      <w:spacing w:after="0" w:line="240" w:lineRule="auto"/>
    </w:pPr>
    <w:rPr>
      <w:rFonts w:ascii="Arial" w:eastAsia="Times New Roman" w:hAnsi="Arial" w:cs="Times New Roman"/>
      <w:sz w:val="20"/>
      <w:szCs w:val="20"/>
    </w:rPr>
  </w:style>
  <w:style w:type="character" w:customStyle="1" w:styleId="FotnotetekstTegn">
    <w:name w:val="Fotnotetekst Tegn"/>
    <w:basedOn w:val="Standardskriftforavsnitt"/>
    <w:link w:val="Fotnotetekst"/>
    <w:uiPriority w:val="99"/>
    <w:semiHidden/>
    <w:rsid w:val="009E202D"/>
    <w:rPr>
      <w:rFonts w:ascii="Arial" w:eastAsia="Times New Roman" w:hAnsi="Arial" w:cs="Times New Roman"/>
      <w:sz w:val="20"/>
      <w:szCs w:val="20"/>
    </w:rPr>
  </w:style>
  <w:style w:type="character" w:styleId="Fotnotereferanse">
    <w:name w:val="footnote reference"/>
    <w:basedOn w:val="Standardskriftforavsnitt"/>
    <w:uiPriority w:val="99"/>
    <w:semiHidden/>
    <w:unhideWhenUsed/>
    <w:rsid w:val="009E202D"/>
    <w:rPr>
      <w:rFonts w:cs="Times New Roman"/>
      <w:vertAlign w:val="superscript"/>
    </w:rPr>
  </w:style>
  <w:style w:type="paragraph" w:styleId="Punktliste">
    <w:name w:val="List Bullet"/>
    <w:basedOn w:val="Listeavsnitt"/>
    <w:uiPriority w:val="99"/>
    <w:rsid w:val="002B6C27"/>
    <w:pPr>
      <w:numPr>
        <w:numId w:val="3"/>
      </w:numPr>
      <w:spacing w:before="80" w:after="0" w:line="276" w:lineRule="auto"/>
      <w:ind w:left="227" w:hanging="227"/>
      <w:contextualSpacing w:val="0"/>
    </w:pPr>
    <w:rPr>
      <w:rFonts w:ascii="Arial" w:hAnsi="Arial"/>
      <w:sz w:val="20"/>
      <w:szCs w:val="20"/>
    </w:rPr>
  </w:style>
  <w:style w:type="paragraph" w:customStyle="1" w:styleId="STY3Listepunkter">
    <w:name w:val="STY3 Liste punkter"/>
    <w:basedOn w:val="Punktliste"/>
    <w:uiPriority w:val="3"/>
    <w:qFormat/>
    <w:rsid w:val="002B6C27"/>
    <w:pPr>
      <w:ind w:left="284" w:hanging="284"/>
    </w:pPr>
  </w:style>
  <w:style w:type="character" w:customStyle="1" w:styleId="normaltextrun">
    <w:name w:val="normaltextrun"/>
    <w:basedOn w:val="Standardskriftforavsnitt"/>
    <w:rsid w:val="00C371AC"/>
  </w:style>
  <w:style w:type="character" w:customStyle="1" w:styleId="eop">
    <w:name w:val="eop"/>
    <w:basedOn w:val="Standardskriftforavsnitt"/>
    <w:rsid w:val="0031797B"/>
  </w:style>
  <w:style w:type="character" w:customStyle="1" w:styleId="spellingerror">
    <w:name w:val="spellingerror"/>
    <w:basedOn w:val="Standardskriftforavsnitt"/>
    <w:rsid w:val="00B1793B"/>
  </w:style>
  <w:style w:type="character" w:styleId="Ulstomtale">
    <w:name w:val="Unresolved Mention"/>
    <w:basedOn w:val="Standardskriftforavsnitt"/>
    <w:uiPriority w:val="99"/>
    <w:unhideWhenUsed/>
    <w:rsid w:val="00855175"/>
    <w:rPr>
      <w:color w:val="605E5C"/>
      <w:shd w:val="clear" w:color="auto" w:fill="E1DFDD"/>
    </w:rPr>
  </w:style>
  <w:style w:type="character" w:styleId="Fulgthyperkobling">
    <w:name w:val="FollowedHyperlink"/>
    <w:basedOn w:val="Standardskriftforavsnitt"/>
    <w:uiPriority w:val="99"/>
    <w:semiHidden/>
    <w:unhideWhenUsed/>
    <w:rsid w:val="00855175"/>
    <w:rPr>
      <w:color w:val="954F72" w:themeColor="followedHyperlink"/>
      <w:u w:val="single"/>
    </w:rPr>
  </w:style>
  <w:style w:type="paragraph" w:customStyle="1" w:styleId="paragraph">
    <w:name w:val="paragraph"/>
    <w:basedOn w:val="Normal"/>
    <w:rsid w:val="00FC1CF4"/>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styleId="Omtale">
    <w:name w:val="Mention"/>
    <w:basedOn w:val="Standardskriftforavsnitt"/>
    <w:uiPriority w:val="99"/>
    <w:unhideWhenUsed/>
    <w:rsid w:val="00576697"/>
    <w:rPr>
      <w:color w:val="2B579A"/>
      <w:shd w:val="clear" w:color="auto" w:fill="E1DFDD"/>
    </w:rPr>
  </w:style>
  <w:style w:type="table" w:styleId="Tabellrutenett">
    <w:name w:val="Table Grid"/>
    <w:basedOn w:val="Vanligtabell"/>
    <w:uiPriority w:val="39"/>
    <w:rsid w:val="005766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2D0A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2D0A3E"/>
    <w:rPr>
      <w:rFonts w:asciiTheme="majorHAnsi" w:eastAsiaTheme="majorEastAsia" w:hAnsiTheme="majorHAnsi" w:cstheme="majorBidi"/>
      <w:spacing w:val="-10"/>
      <w:kern w:val="28"/>
      <w:sz w:val="56"/>
      <w:szCs w:val="56"/>
    </w:rPr>
  </w:style>
  <w:style w:type="character" w:customStyle="1" w:styleId="Overskrift4Tegn">
    <w:name w:val="Overskrift 4 Tegn"/>
    <w:basedOn w:val="Standardskriftforavsnitt"/>
    <w:link w:val="Overskrift4"/>
    <w:uiPriority w:val="9"/>
    <w:rsid w:val="009C3392"/>
    <w:rPr>
      <w:rFonts w:asciiTheme="majorHAnsi" w:eastAsiaTheme="majorEastAsia" w:hAnsiTheme="majorHAnsi" w:cstheme="majorBidi"/>
      <w:i/>
      <w:iCs/>
      <w:color w:val="2F5496" w:themeColor="accent1" w:themeShade="BF"/>
    </w:rPr>
  </w:style>
  <w:style w:type="paragraph" w:customStyle="1" w:styleId="STY3Overskrift1">
    <w:name w:val="STY3 Overskrift 1"/>
    <w:basedOn w:val="Normal"/>
    <w:next w:val="STY3Brdtekst"/>
    <w:link w:val="STY3Overskrift1Tegn"/>
    <w:uiPriority w:val="1"/>
    <w:qFormat/>
    <w:rsid w:val="00281800"/>
    <w:pPr>
      <w:widowControl w:val="0"/>
      <w:numPr>
        <w:numId w:val="6"/>
      </w:numPr>
      <w:spacing w:before="280" w:after="0" w:line="276" w:lineRule="auto"/>
      <w:outlineLvl w:val="0"/>
    </w:pPr>
    <w:rPr>
      <w:rFonts w:ascii="Arial" w:eastAsia="Times New Roman" w:hAnsi="Arial" w:cs="Times New Roman"/>
      <w:b/>
      <w:color w:val="000000" w:themeColor="text1"/>
      <w:sz w:val="20"/>
      <w:szCs w:val="20"/>
    </w:rPr>
  </w:style>
  <w:style w:type="character" w:customStyle="1" w:styleId="STY3Overskrift1Tegn">
    <w:name w:val="STY3 Overskrift 1 Tegn"/>
    <w:basedOn w:val="Standardskriftforavsnitt"/>
    <w:link w:val="STY3Overskrift1"/>
    <w:uiPriority w:val="1"/>
    <w:rsid w:val="00281800"/>
    <w:rPr>
      <w:rFonts w:ascii="Arial" w:eastAsia="Times New Roman" w:hAnsi="Arial" w:cs="Times New Roman"/>
      <w:b/>
      <w:color w:val="000000" w:themeColor="text1"/>
      <w:sz w:val="20"/>
      <w:szCs w:val="20"/>
    </w:rPr>
  </w:style>
  <w:style w:type="paragraph" w:customStyle="1" w:styleId="STY3Overskrift11">
    <w:name w:val="STY3 Overskrift 1.1"/>
    <w:basedOn w:val="STY3Overskrift1"/>
    <w:next w:val="STY3Brdtekst"/>
    <w:uiPriority w:val="1"/>
    <w:qFormat/>
    <w:rsid w:val="00281800"/>
    <w:pPr>
      <w:numPr>
        <w:ilvl w:val="1"/>
      </w:numPr>
      <w:tabs>
        <w:tab w:val="num" w:pos="360"/>
      </w:tabs>
      <w:ind w:left="0" w:hanging="360"/>
      <w:outlineLvl w:val="1"/>
    </w:pPr>
    <w:rPr>
      <w:rFonts w:eastAsia="Calibri"/>
    </w:rPr>
  </w:style>
  <w:style w:type="paragraph" w:customStyle="1" w:styleId="STY3Overskrift111">
    <w:name w:val="STY3 Overskrift 1.1.1"/>
    <w:basedOn w:val="STY3Overskrift11"/>
    <w:next w:val="STY3Brdtekst"/>
    <w:uiPriority w:val="1"/>
    <w:qFormat/>
    <w:rsid w:val="00281800"/>
    <w:pPr>
      <w:numPr>
        <w:ilvl w:val="2"/>
      </w:numPr>
      <w:tabs>
        <w:tab w:val="num" w:pos="360"/>
      </w:tabs>
      <w:ind w:left="2160" w:hanging="180"/>
      <w:outlineLvl w:val="2"/>
    </w:pPr>
  </w:style>
  <w:style w:type="paragraph" w:customStyle="1" w:styleId="STY3Overskrift1111">
    <w:name w:val="STY3 Overskrift 1.1.1.1"/>
    <w:basedOn w:val="STY3Overskrift111"/>
    <w:next w:val="STY3Brdtekst"/>
    <w:uiPriority w:val="1"/>
    <w:qFormat/>
    <w:rsid w:val="00281800"/>
    <w:pPr>
      <w:numPr>
        <w:ilvl w:val="3"/>
      </w:numPr>
      <w:tabs>
        <w:tab w:val="num" w:pos="360"/>
      </w:tabs>
      <w:ind w:left="2880" w:hanging="360"/>
      <w:outlineLvl w:val="3"/>
    </w:pPr>
  </w:style>
  <w:style w:type="paragraph" w:customStyle="1" w:styleId="STY3Brdtekst">
    <w:name w:val="STY3 Brødtekst"/>
    <w:basedOn w:val="Normal"/>
    <w:qFormat/>
    <w:rsid w:val="00281800"/>
    <w:pPr>
      <w:spacing w:before="80" w:after="0" w:line="276" w:lineRule="auto"/>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363387">
      <w:bodyDiv w:val="1"/>
      <w:marLeft w:val="0"/>
      <w:marRight w:val="0"/>
      <w:marTop w:val="0"/>
      <w:marBottom w:val="0"/>
      <w:divBdr>
        <w:top w:val="none" w:sz="0" w:space="0" w:color="auto"/>
        <w:left w:val="none" w:sz="0" w:space="0" w:color="auto"/>
        <w:bottom w:val="none" w:sz="0" w:space="0" w:color="auto"/>
        <w:right w:val="none" w:sz="0" w:space="0" w:color="auto"/>
      </w:divBdr>
      <w:divsChild>
        <w:div w:id="1470322307">
          <w:marLeft w:val="0"/>
          <w:marRight w:val="0"/>
          <w:marTop w:val="0"/>
          <w:marBottom w:val="0"/>
          <w:divBdr>
            <w:top w:val="none" w:sz="0" w:space="0" w:color="auto"/>
            <w:left w:val="none" w:sz="0" w:space="0" w:color="auto"/>
            <w:bottom w:val="none" w:sz="0" w:space="0" w:color="auto"/>
            <w:right w:val="none" w:sz="0" w:space="0" w:color="auto"/>
          </w:divBdr>
        </w:div>
        <w:div w:id="1579095227">
          <w:marLeft w:val="0"/>
          <w:marRight w:val="0"/>
          <w:marTop w:val="0"/>
          <w:marBottom w:val="0"/>
          <w:divBdr>
            <w:top w:val="none" w:sz="0" w:space="0" w:color="auto"/>
            <w:left w:val="none" w:sz="0" w:space="0" w:color="auto"/>
            <w:bottom w:val="none" w:sz="0" w:space="0" w:color="auto"/>
            <w:right w:val="none" w:sz="0" w:space="0" w:color="auto"/>
          </w:divBdr>
        </w:div>
      </w:divsChild>
    </w:div>
    <w:div w:id="115560549">
      <w:bodyDiv w:val="1"/>
      <w:marLeft w:val="0"/>
      <w:marRight w:val="0"/>
      <w:marTop w:val="0"/>
      <w:marBottom w:val="0"/>
      <w:divBdr>
        <w:top w:val="none" w:sz="0" w:space="0" w:color="auto"/>
        <w:left w:val="none" w:sz="0" w:space="0" w:color="auto"/>
        <w:bottom w:val="none" w:sz="0" w:space="0" w:color="auto"/>
        <w:right w:val="none" w:sz="0" w:space="0" w:color="auto"/>
      </w:divBdr>
      <w:divsChild>
        <w:div w:id="1669871491">
          <w:marLeft w:val="0"/>
          <w:marRight w:val="0"/>
          <w:marTop w:val="0"/>
          <w:marBottom w:val="0"/>
          <w:divBdr>
            <w:top w:val="none" w:sz="0" w:space="0" w:color="auto"/>
            <w:left w:val="none" w:sz="0" w:space="0" w:color="auto"/>
            <w:bottom w:val="none" w:sz="0" w:space="0" w:color="auto"/>
            <w:right w:val="none" w:sz="0" w:space="0" w:color="auto"/>
          </w:divBdr>
          <w:divsChild>
            <w:div w:id="1473988352">
              <w:marLeft w:val="0"/>
              <w:marRight w:val="0"/>
              <w:marTop w:val="0"/>
              <w:marBottom w:val="0"/>
              <w:divBdr>
                <w:top w:val="none" w:sz="0" w:space="0" w:color="auto"/>
                <w:left w:val="none" w:sz="0" w:space="0" w:color="auto"/>
                <w:bottom w:val="none" w:sz="0" w:space="0" w:color="auto"/>
                <w:right w:val="none" w:sz="0" w:space="0" w:color="auto"/>
              </w:divBdr>
            </w:div>
          </w:divsChild>
        </w:div>
        <w:div w:id="1697077358">
          <w:marLeft w:val="0"/>
          <w:marRight w:val="0"/>
          <w:marTop w:val="0"/>
          <w:marBottom w:val="0"/>
          <w:divBdr>
            <w:top w:val="none" w:sz="0" w:space="0" w:color="auto"/>
            <w:left w:val="none" w:sz="0" w:space="0" w:color="auto"/>
            <w:bottom w:val="none" w:sz="0" w:space="0" w:color="auto"/>
            <w:right w:val="none" w:sz="0" w:space="0" w:color="auto"/>
          </w:divBdr>
          <w:divsChild>
            <w:div w:id="1702246490">
              <w:marLeft w:val="0"/>
              <w:marRight w:val="0"/>
              <w:marTop w:val="0"/>
              <w:marBottom w:val="0"/>
              <w:divBdr>
                <w:top w:val="none" w:sz="0" w:space="0" w:color="auto"/>
                <w:left w:val="none" w:sz="0" w:space="0" w:color="auto"/>
                <w:bottom w:val="none" w:sz="0" w:space="0" w:color="auto"/>
                <w:right w:val="none" w:sz="0" w:space="0" w:color="auto"/>
              </w:divBdr>
              <w:divsChild>
                <w:div w:id="745539587">
                  <w:marLeft w:val="0"/>
                  <w:marRight w:val="0"/>
                  <w:marTop w:val="0"/>
                  <w:marBottom w:val="0"/>
                  <w:divBdr>
                    <w:top w:val="none" w:sz="0" w:space="0" w:color="auto"/>
                    <w:left w:val="none" w:sz="0" w:space="0" w:color="auto"/>
                    <w:bottom w:val="none" w:sz="0" w:space="0" w:color="auto"/>
                    <w:right w:val="none" w:sz="0" w:space="0" w:color="auto"/>
                  </w:divBdr>
                  <w:divsChild>
                    <w:div w:id="1012336605">
                      <w:marLeft w:val="0"/>
                      <w:marRight w:val="0"/>
                      <w:marTop w:val="0"/>
                      <w:marBottom w:val="0"/>
                      <w:divBdr>
                        <w:top w:val="none" w:sz="0" w:space="0" w:color="auto"/>
                        <w:left w:val="none" w:sz="0" w:space="0" w:color="auto"/>
                        <w:bottom w:val="none" w:sz="0" w:space="0" w:color="auto"/>
                        <w:right w:val="none" w:sz="0" w:space="0" w:color="auto"/>
                      </w:divBdr>
                      <w:divsChild>
                        <w:div w:id="903103875">
                          <w:marLeft w:val="0"/>
                          <w:marRight w:val="0"/>
                          <w:marTop w:val="0"/>
                          <w:marBottom w:val="0"/>
                          <w:divBdr>
                            <w:top w:val="none" w:sz="0" w:space="0" w:color="auto"/>
                            <w:left w:val="none" w:sz="0" w:space="0" w:color="auto"/>
                            <w:bottom w:val="none" w:sz="0" w:space="0" w:color="auto"/>
                            <w:right w:val="none" w:sz="0" w:space="0" w:color="auto"/>
                          </w:divBdr>
                          <w:divsChild>
                            <w:div w:id="89681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643392">
      <w:bodyDiv w:val="1"/>
      <w:marLeft w:val="0"/>
      <w:marRight w:val="0"/>
      <w:marTop w:val="0"/>
      <w:marBottom w:val="0"/>
      <w:divBdr>
        <w:top w:val="none" w:sz="0" w:space="0" w:color="auto"/>
        <w:left w:val="none" w:sz="0" w:space="0" w:color="auto"/>
        <w:bottom w:val="none" w:sz="0" w:space="0" w:color="auto"/>
        <w:right w:val="none" w:sz="0" w:space="0" w:color="auto"/>
      </w:divBdr>
    </w:div>
    <w:div w:id="250892942">
      <w:bodyDiv w:val="1"/>
      <w:marLeft w:val="0"/>
      <w:marRight w:val="0"/>
      <w:marTop w:val="0"/>
      <w:marBottom w:val="0"/>
      <w:divBdr>
        <w:top w:val="none" w:sz="0" w:space="0" w:color="auto"/>
        <w:left w:val="none" w:sz="0" w:space="0" w:color="auto"/>
        <w:bottom w:val="none" w:sz="0" w:space="0" w:color="auto"/>
        <w:right w:val="none" w:sz="0" w:space="0" w:color="auto"/>
      </w:divBdr>
      <w:divsChild>
        <w:div w:id="445319666">
          <w:marLeft w:val="0"/>
          <w:marRight w:val="0"/>
          <w:marTop w:val="0"/>
          <w:marBottom w:val="0"/>
          <w:divBdr>
            <w:top w:val="none" w:sz="0" w:space="0" w:color="auto"/>
            <w:left w:val="none" w:sz="0" w:space="0" w:color="auto"/>
            <w:bottom w:val="none" w:sz="0" w:space="0" w:color="auto"/>
            <w:right w:val="none" w:sz="0" w:space="0" w:color="auto"/>
          </w:divBdr>
          <w:divsChild>
            <w:div w:id="1096172146">
              <w:marLeft w:val="0"/>
              <w:marRight w:val="0"/>
              <w:marTop w:val="0"/>
              <w:marBottom w:val="0"/>
              <w:divBdr>
                <w:top w:val="none" w:sz="0" w:space="0" w:color="auto"/>
                <w:left w:val="none" w:sz="0" w:space="0" w:color="auto"/>
                <w:bottom w:val="none" w:sz="0" w:space="0" w:color="auto"/>
                <w:right w:val="none" w:sz="0" w:space="0" w:color="auto"/>
              </w:divBdr>
              <w:divsChild>
                <w:div w:id="537544090">
                  <w:marLeft w:val="0"/>
                  <w:marRight w:val="0"/>
                  <w:marTop w:val="0"/>
                  <w:marBottom w:val="0"/>
                  <w:divBdr>
                    <w:top w:val="none" w:sz="0" w:space="0" w:color="auto"/>
                    <w:left w:val="none" w:sz="0" w:space="0" w:color="auto"/>
                    <w:bottom w:val="none" w:sz="0" w:space="0" w:color="auto"/>
                    <w:right w:val="none" w:sz="0" w:space="0" w:color="auto"/>
                  </w:divBdr>
                  <w:divsChild>
                    <w:div w:id="1831673061">
                      <w:marLeft w:val="0"/>
                      <w:marRight w:val="0"/>
                      <w:marTop w:val="0"/>
                      <w:marBottom w:val="0"/>
                      <w:divBdr>
                        <w:top w:val="none" w:sz="0" w:space="0" w:color="auto"/>
                        <w:left w:val="none" w:sz="0" w:space="0" w:color="auto"/>
                        <w:bottom w:val="none" w:sz="0" w:space="0" w:color="auto"/>
                        <w:right w:val="none" w:sz="0" w:space="0" w:color="auto"/>
                      </w:divBdr>
                      <w:divsChild>
                        <w:div w:id="1899241434">
                          <w:marLeft w:val="0"/>
                          <w:marRight w:val="0"/>
                          <w:marTop w:val="0"/>
                          <w:marBottom w:val="0"/>
                          <w:divBdr>
                            <w:top w:val="none" w:sz="0" w:space="0" w:color="auto"/>
                            <w:left w:val="none" w:sz="0" w:space="0" w:color="auto"/>
                            <w:bottom w:val="none" w:sz="0" w:space="0" w:color="auto"/>
                            <w:right w:val="none" w:sz="0" w:space="0" w:color="auto"/>
                          </w:divBdr>
                          <w:divsChild>
                            <w:div w:id="1477188376">
                              <w:marLeft w:val="0"/>
                              <w:marRight w:val="0"/>
                              <w:marTop w:val="0"/>
                              <w:marBottom w:val="0"/>
                              <w:divBdr>
                                <w:top w:val="none" w:sz="0" w:space="0" w:color="auto"/>
                                <w:left w:val="none" w:sz="0" w:space="0" w:color="auto"/>
                                <w:bottom w:val="none" w:sz="0" w:space="0" w:color="auto"/>
                                <w:right w:val="none" w:sz="0" w:space="0" w:color="auto"/>
                              </w:divBdr>
                              <w:divsChild>
                                <w:div w:id="501353365">
                                  <w:marLeft w:val="0"/>
                                  <w:marRight w:val="0"/>
                                  <w:marTop w:val="0"/>
                                  <w:marBottom w:val="0"/>
                                  <w:divBdr>
                                    <w:top w:val="none" w:sz="0" w:space="0" w:color="auto"/>
                                    <w:left w:val="none" w:sz="0" w:space="0" w:color="auto"/>
                                    <w:bottom w:val="none" w:sz="0" w:space="0" w:color="auto"/>
                                    <w:right w:val="none" w:sz="0" w:space="0" w:color="auto"/>
                                  </w:divBdr>
                                  <w:divsChild>
                                    <w:div w:id="378480693">
                                      <w:marLeft w:val="0"/>
                                      <w:marRight w:val="0"/>
                                      <w:marTop w:val="0"/>
                                      <w:marBottom w:val="0"/>
                                      <w:divBdr>
                                        <w:top w:val="none" w:sz="0" w:space="0" w:color="auto"/>
                                        <w:left w:val="none" w:sz="0" w:space="0" w:color="auto"/>
                                        <w:bottom w:val="none" w:sz="0" w:space="0" w:color="auto"/>
                                        <w:right w:val="none" w:sz="0" w:space="0" w:color="auto"/>
                                      </w:divBdr>
                                      <w:divsChild>
                                        <w:div w:id="1529638323">
                                          <w:marLeft w:val="0"/>
                                          <w:marRight w:val="0"/>
                                          <w:marTop w:val="0"/>
                                          <w:marBottom w:val="0"/>
                                          <w:divBdr>
                                            <w:top w:val="none" w:sz="0" w:space="0" w:color="auto"/>
                                            <w:left w:val="none" w:sz="0" w:space="0" w:color="auto"/>
                                            <w:bottom w:val="none" w:sz="0" w:space="0" w:color="auto"/>
                                            <w:right w:val="none" w:sz="0" w:space="0" w:color="auto"/>
                                          </w:divBdr>
                                          <w:divsChild>
                                            <w:div w:id="2023241074">
                                              <w:marLeft w:val="0"/>
                                              <w:marRight w:val="0"/>
                                              <w:marTop w:val="0"/>
                                              <w:marBottom w:val="0"/>
                                              <w:divBdr>
                                                <w:top w:val="none" w:sz="0" w:space="0" w:color="auto"/>
                                                <w:left w:val="none" w:sz="0" w:space="0" w:color="auto"/>
                                                <w:bottom w:val="none" w:sz="0" w:space="0" w:color="auto"/>
                                                <w:right w:val="none" w:sz="0" w:space="0" w:color="auto"/>
                                              </w:divBdr>
                                              <w:divsChild>
                                                <w:div w:id="1902133255">
                                                  <w:marLeft w:val="0"/>
                                                  <w:marRight w:val="0"/>
                                                  <w:marTop w:val="0"/>
                                                  <w:marBottom w:val="0"/>
                                                  <w:divBdr>
                                                    <w:top w:val="none" w:sz="0" w:space="0" w:color="auto"/>
                                                    <w:left w:val="none" w:sz="0" w:space="0" w:color="auto"/>
                                                    <w:bottom w:val="none" w:sz="0" w:space="0" w:color="auto"/>
                                                    <w:right w:val="none" w:sz="0" w:space="0" w:color="auto"/>
                                                  </w:divBdr>
                                                  <w:divsChild>
                                                    <w:div w:id="407464627">
                                                      <w:marLeft w:val="0"/>
                                                      <w:marRight w:val="0"/>
                                                      <w:marTop w:val="0"/>
                                                      <w:marBottom w:val="0"/>
                                                      <w:divBdr>
                                                        <w:top w:val="none" w:sz="0" w:space="0" w:color="auto"/>
                                                        <w:left w:val="none" w:sz="0" w:space="0" w:color="auto"/>
                                                        <w:bottom w:val="none" w:sz="0" w:space="0" w:color="auto"/>
                                                        <w:right w:val="none" w:sz="0" w:space="0" w:color="auto"/>
                                                      </w:divBdr>
                                                      <w:divsChild>
                                                        <w:div w:id="1567759850">
                                                          <w:marLeft w:val="0"/>
                                                          <w:marRight w:val="0"/>
                                                          <w:marTop w:val="0"/>
                                                          <w:marBottom w:val="0"/>
                                                          <w:divBdr>
                                                            <w:top w:val="none" w:sz="0" w:space="0" w:color="auto"/>
                                                            <w:left w:val="none" w:sz="0" w:space="0" w:color="auto"/>
                                                            <w:bottom w:val="none" w:sz="0" w:space="0" w:color="auto"/>
                                                            <w:right w:val="none" w:sz="0" w:space="0" w:color="auto"/>
                                                          </w:divBdr>
                                                          <w:divsChild>
                                                            <w:div w:id="111556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9322378">
      <w:bodyDiv w:val="1"/>
      <w:marLeft w:val="0"/>
      <w:marRight w:val="0"/>
      <w:marTop w:val="0"/>
      <w:marBottom w:val="0"/>
      <w:divBdr>
        <w:top w:val="none" w:sz="0" w:space="0" w:color="auto"/>
        <w:left w:val="none" w:sz="0" w:space="0" w:color="auto"/>
        <w:bottom w:val="none" w:sz="0" w:space="0" w:color="auto"/>
        <w:right w:val="none" w:sz="0" w:space="0" w:color="auto"/>
      </w:divBdr>
      <w:divsChild>
        <w:div w:id="162940440">
          <w:marLeft w:val="0"/>
          <w:marRight w:val="0"/>
          <w:marTop w:val="0"/>
          <w:marBottom w:val="0"/>
          <w:divBdr>
            <w:top w:val="none" w:sz="0" w:space="0" w:color="auto"/>
            <w:left w:val="none" w:sz="0" w:space="0" w:color="auto"/>
            <w:bottom w:val="none" w:sz="0" w:space="0" w:color="auto"/>
            <w:right w:val="none" w:sz="0" w:space="0" w:color="auto"/>
          </w:divBdr>
          <w:divsChild>
            <w:div w:id="60759516">
              <w:marLeft w:val="0"/>
              <w:marRight w:val="0"/>
              <w:marTop w:val="0"/>
              <w:marBottom w:val="0"/>
              <w:divBdr>
                <w:top w:val="none" w:sz="0" w:space="0" w:color="auto"/>
                <w:left w:val="none" w:sz="0" w:space="0" w:color="auto"/>
                <w:bottom w:val="none" w:sz="0" w:space="0" w:color="auto"/>
                <w:right w:val="none" w:sz="0" w:space="0" w:color="auto"/>
              </w:divBdr>
            </w:div>
          </w:divsChild>
        </w:div>
        <w:div w:id="336541507">
          <w:marLeft w:val="0"/>
          <w:marRight w:val="0"/>
          <w:marTop w:val="0"/>
          <w:marBottom w:val="0"/>
          <w:divBdr>
            <w:top w:val="none" w:sz="0" w:space="0" w:color="auto"/>
            <w:left w:val="none" w:sz="0" w:space="0" w:color="auto"/>
            <w:bottom w:val="none" w:sz="0" w:space="0" w:color="auto"/>
            <w:right w:val="none" w:sz="0" w:space="0" w:color="auto"/>
          </w:divBdr>
          <w:divsChild>
            <w:div w:id="809636832">
              <w:marLeft w:val="0"/>
              <w:marRight w:val="0"/>
              <w:marTop w:val="0"/>
              <w:marBottom w:val="0"/>
              <w:divBdr>
                <w:top w:val="none" w:sz="0" w:space="0" w:color="auto"/>
                <w:left w:val="none" w:sz="0" w:space="0" w:color="auto"/>
                <w:bottom w:val="none" w:sz="0" w:space="0" w:color="auto"/>
                <w:right w:val="none" w:sz="0" w:space="0" w:color="auto"/>
              </w:divBdr>
            </w:div>
          </w:divsChild>
        </w:div>
        <w:div w:id="358048727">
          <w:marLeft w:val="0"/>
          <w:marRight w:val="0"/>
          <w:marTop w:val="0"/>
          <w:marBottom w:val="0"/>
          <w:divBdr>
            <w:top w:val="none" w:sz="0" w:space="0" w:color="auto"/>
            <w:left w:val="none" w:sz="0" w:space="0" w:color="auto"/>
            <w:bottom w:val="none" w:sz="0" w:space="0" w:color="auto"/>
            <w:right w:val="none" w:sz="0" w:space="0" w:color="auto"/>
          </w:divBdr>
          <w:divsChild>
            <w:div w:id="761296908">
              <w:marLeft w:val="0"/>
              <w:marRight w:val="0"/>
              <w:marTop w:val="0"/>
              <w:marBottom w:val="0"/>
              <w:divBdr>
                <w:top w:val="none" w:sz="0" w:space="0" w:color="auto"/>
                <w:left w:val="none" w:sz="0" w:space="0" w:color="auto"/>
                <w:bottom w:val="none" w:sz="0" w:space="0" w:color="auto"/>
                <w:right w:val="none" w:sz="0" w:space="0" w:color="auto"/>
              </w:divBdr>
            </w:div>
          </w:divsChild>
        </w:div>
        <w:div w:id="366756988">
          <w:marLeft w:val="0"/>
          <w:marRight w:val="0"/>
          <w:marTop w:val="0"/>
          <w:marBottom w:val="0"/>
          <w:divBdr>
            <w:top w:val="none" w:sz="0" w:space="0" w:color="auto"/>
            <w:left w:val="none" w:sz="0" w:space="0" w:color="auto"/>
            <w:bottom w:val="none" w:sz="0" w:space="0" w:color="auto"/>
            <w:right w:val="none" w:sz="0" w:space="0" w:color="auto"/>
          </w:divBdr>
          <w:divsChild>
            <w:div w:id="466817346">
              <w:marLeft w:val="0"/>
              <w:marRight w:val="0"/>
              <w:marTop w:val="0"/>
              <w:marBottom w:val="0"/>
              <w:divBdr>
                <w:top w:val="none" w:sz="0" w:space="0" w:color="auto"/>
                <w:left w:val="none" w:sz="0" w:space="0" w:color="auto"/>
                <w:bottom w:val="none" w:sz="0" w:space="0" w:color="auto"/>
                <w:right w:val="none" w:sz="0" w:space="0" w:color="auto"/>
              </w:divBdr>
            </w:div>
          </w:divsChild>
        </w:div>
        <w:div w:id="524026694">
          <w:marLeft w:val="0"/>
          <w:marRight w:val="0"/>
          <w:marTop w:val="0"/>
          <w:marBottom w:val="0"/>
          <w:divBdr>
            <w:top w:val="none" w:sz="0" w:space="0" w:color="auto"/>
            <w:left w:val="none" w:sz="0" w:space="0" w:color="auto"/>
            <w:bottom w:val="none" w:sz="0" w:space="0" w:color="auto"/>
            <w:right w:val="none" w:sz="0" w:space="0" w:color="auto"/>
          </w:divBdr>
          <w:divsChild>
            <w:div w:id="213392246">
              <w:marLeft w:val="0"/>
              <w:marRight w:val="0"/>
              <w:marTop w:val="0"/>
              <w:marBottom w:val="0"/>
              <w:divBdr>
                <w:top w:val="none" w:sz="0" w:space="0" w:color="auto"/>
                <w:left w:val="none" w:sz="0" w:space="0" w:color="auto"/>
                <w:bottom w:val="none" w:sz="0" w:space="0" w:color="auto"/>
                <w:right w:val="none" w:sz="0" w:space="0" w:color="auto"/>
              </w:divBdr>
            </w:div>
          </w:divsChild>
        </w:div>
        <w:div w:id="607615410">
          <w:marLeft w:val="0"/>
          <w:marRight w:val="0"/>
          <w:marTop w:val="0"/>
          <w:marBottom w:val="0"/>
          <w:divBdr>
            <w:top w:val="none" w:sz="0" w:space="0" w:color="auto"/>
            <w:left w:val="none" w:sz="0" w:space="0" w:color="auto"/>
            <w:bottom w:val="none" w:sz="0" w:space="0" w:color="auto"/>
            <w:right w:val="none" w:sz="0" w:space="0" w:color="auto"/>
          </w:divBdr>
          <w:divsChild>
            <w:div w:id="1904681750">
              <w:marLeft w:val="0"/>
              <w:marRight w:val="0"/>
              <w:marTop w:val="0"/>
              <w:marBottom w:val="0"/>
              <w:divBdr>
                <w:top w:val="none" w:sz="0" w:space="0" w:color="auto"/>
                <w:left w:val="none" w:sz="0" w:space="0" w:color="auto"/>
                <w:bottom w:val="none" w:sz="0" w:space="0" w:color="auto"/>
                <w:right w:val="none" w:sz="0" w:space="0" w:color="auto"/>
              </w:divBdr>
            </w:div>
          </w:divsChild>
        </w:div>
        <w:div w:id="629626245">
          <w:marLeft w:val="0"/>
          <w:marRight w:val="0"/>
          <w:marTop w:val="0"/>
          <w:marBottom w:val="0"/>
          <w:divBdr>
            <w:top w:val="none" w:sz="0" w:space="0" w:color="auto"/>
            <w:left w:val="none" w:sz="0" w:space="0" w:color="auto"/>
            <w:bottom w:val="none" w:sz="0" w:space="0" w:color="auto"/>
            <w:right w:val="none" w:sz="0" w:space="0" w:color="auto"/>
          </w:divBdr>
          <w:divsChild>
            <w:div w:id="485124838">
              <w:marLeft w:val="0"/>
              <w:marRight w:val="0"/>
              <w:marTop w:val="0"/>
              <w:marBottom w:val="0"/>
              <w:divBdr>
                <w:top w:val="none" w:sz="0" w:space="0" w:color="auto"/>
                <w:left w:val="none" w:sz="0" w:space="0" w:color="auto"/>
                <w:bottom w:val="none" w:sz="0" w:space="0" w:color="auto"/>
                <w:right w:val="none" w:sz="0" w:space="0" w:color="auto"/>
              </w:divBdr>
            </w:div>
          </w:divsChild>
        </w:div>
        <w:div w:id="764228763">
          <w:marLeft w:val="0"/>
          <w:marRight w:val="0"/>
          <w:marTop w:val="0"/>
          <w:marBottom w:val="0"/>
          <w:divBdr>
            <w:top w:val="none" w:sz="0" w:space="0" w:color="auto"/>
            <w:left w:val="none" w:sz="0" w:space="0" w:color="auto"/>
            <w:bottom w:val="none" w:sz="0" w:space="0" w:color="auto"/>
            <w:right w:val="none" w:sz="0" w:space="0" w:color="auto"/>
          </w:divBdr>
          <w:divsChild>
            <w:div w:id="792793457">
              <w:marLeft w:val="0"/>
              <w:marRight w:val="0"/>
              <w:marTop w:val="0"/>
              <w:marBottom w:val="0"/>
              <w:divBdr>
                <w:top w:val="none" w:sz="0" w:space="0" w:color="auto"/>
                <w:left w:val="none" w:sz="0" w:space="0" w:color="auto"/>
                <w:bottom w:val="none" w:sz="0" w:space="0" w:color="auto"/>
                <w:right w:val="none" w:sz="0" w:space="0" w:color="auto"/>
              </w:divBdr>
            </w:div>
          </w:divsChild>
        </w:div>
        <w:div w:id="817722110">
          <w:marLeft w:val="0"/>
          <w:marRight w:val="0"/>
          <w:marTop w:val="0"/>
          <w:marBottom w:val="0"/>
          <w:divBdr>
            <w:top w:val="none" w:sz="0" w:space="0" w:color="auto"/>
            <w:left w:val="none" w:sz="0" w:space="0" w:color="auto"/>
            <w:bottom w:val="none" w:sz="0" w:space="0" w:color="auto"/>
            <w:right w:val="none" w:sz="0" w:space="0" w:color="auto"/>
          </w:divBdr>
          <w:divsChild>
            <w:div w:id="2081175707">
              <w:marLeft w:val="0"/>
              <w:marRight w:val="0"/>
              <w:marTop w:val="0"/>
              <w:marBottom w:val="0"/>
              <w:divBdr>
                <w:top w:val="none" w:sz="0" w:space="0" w:color="auto"/>
                <w:left w:val="none" w:sz="0" w:space="0" w:color="auto"/>
                <w:bottom w:val="none" w:sz="0" w:space="0" w:color="auto"/>
                <w:right w:val="none" w:sz="0" w:space="0" w:color="auto"/>
              </w:divBdr>
            </w:div>
          </w:divsChild>
        </w:div>
        <w:div w:id="944190172">
          <w:marLeft w:val="0"/>
          <w:marRight w:val="0"/>
          <w:marTop w:val="0"/>
          <w:marBottom w:val="0"/>
          <w:divBdr>
            <w:top w:val="none" w:sz="0" w:space="0" w:color="auto"/>
            <w:left w:val="none" w:sz="0" w:space="0" w:color="auto"/>
            <w:bottom w:val="none" w:sz="0" w:space="0" w:color="auto"/>
            <w:right w:val="none" w:sz="0" w:space="0" w:color="auto"/>
          </w:divBdr>
          <w:divsChild>
            <w:div w:id="1932465585">
              <w:marLeft w:val="0"/>
              <w:marRight w:val="0"/>
              <w:marTop w:val="0"/>
              <w:marBottom w:val="0"/>
              <w:divBdr>
                <w:top w:val="none" w:sz="0" w:space="0" w:color="auto"/>
                <w:left w:val="none" w:sz="0" w:space="0" w:color="auto"/>
                <w:bottom w:val="none" w:sz="0" w:space="0" w:color="auto"/>
                <w:right w:val="none" w:sz="0" w:space="0" w:color="auto"/>
              </w:divBdr>
            </w:div>
          </w:divsChild>
        </w:div>
        <w:div w:id="1097094834">
          <w:marLeft w:val="0"/>
          <w:marRight w:val="0"/>
          <w:marTop w:val="0"/>
          <w:marBottom w:val="0"/>
          <w:divBdr>
            <w:top w:val="none" w:sz="0" w:space="0" w:color="auto"/>
            <w:left w:val="none" w:sz="0" w:space="0" w:color="auto"/>
            <w:bottom w:val="none" w:sz="0" w:space="0" w:color="auto"/>
            <w:right w:val="none" w:sz="0" w:space="0" w:color="auto"/>
          </w:divBdr>
          <w:divsChild>
            <w:div w:id="1093286691">
              <w:marLeft w:val="0"/>
              <w:marRight w:val="0"/>
              <w:marTop w:val="0"/>
              <w:marBottom w:val="0"/>
              <w:divBdr>
                <w:top w:val="none" w:sz="0" w:space="0" w:color="auto"/>
                <w:left w:val="none" w:sz="0" w:space="0" w:color="auto"/>
                <w:bottom w:val="none" w:sz="0" w:space="0" w:color="auto"/>
                <w:right w:val="none" w:sz="0" w:space="0" w:color="auto"/>
              </w:divBdr>
            </w:div>
          </w:divsChild>
        </w:div>
        <w:div w:id="1145389885">
          <w:marLeft w:val="0"/>
          <w:marRight w:val="0"/>
          <w:marTop w:val="0"/>
          <w:marBottom w:val="0"/>
          <w:divBdr>
            <w:top w:val="none" w:sz="0" w:space="0" w:color="auto"/>
            <w:left w:val="none" w:sz="0" w:space="0" w:color="auto"/>
            <w:bottom w:val="none" w:sz="0" w:space="0" w:color="auto"/>
            <w:right w:val="none" w:sz="0" w:space="0" w:color="auto"/>
          </w:divBdr>
          <w:divsChild>
            <w:div w:id="786050343">
              <w:marLeft w:val="0"/>
              <w:marRight w:val="0"/>
              <w:marTop w:val="0"/>
              <w:marBottom w:val="0"/>
              <w:divBdr>
                <w:top w:val="none" w:sz="0" w:space="0" w:color="auto"/>
                <w:left w:val="none" w:sz="0" w:space="0" w:color="auto"/>
                <w:bottom w:val="none" w:sz="0" w:space="0" w:color="auto"/>
                <w:right w:val="none" w:sz="0" w:space="0" w:color="auto"/>
              </w:divBdr>
            </w:div>
          </w:divsChild>
        </w:div>
        <w:div w:id="1155754158">
          <w:marLeft w:val="0"/>
          <w:marRight w:val="0"/>
          <w:marTop w:val="0"/>
          <w:marBottom w:val="0"/>
          <w:divBdr>
            <w:top w:val="none" w:sz="0" w:space="0" w:color="auto"/>
            <w:left w:val="none" w:sz="0" w:space="0" w:color="auto"/>
            <w:bottom w:val="none" w:sz="0" w:space="0" w:color="auto"/>
            <w:right w:val="none" w:sz="0" w:space="0" w:color="auto"/>
          </w:divBdr>
          <w:divsChild>
            <w:div w:id="1482232408">
              <w:marLeft w:val="0"/>
              <w:marRight w:val="0"/>
              <w:marTop w:val="0"/>
              <w:marBottom w:val="0"/>
              <w:divBdr>
                <w:top w:val="none" w:sz="0" w:space="0" w:color="auto"/>
                <w:left w:val="none" w:sz="0" w:space="0" w:color="auto"/>
                <w:bottom w:val="none" w:sz="0" w:space="0" w:color="auto"/>
                <w:right w:val="none" w:sz="0" w:space="0" w:color="auto"/>
              </w:divBdr>
            </w:div>
          </w:divsChild>
        </w:div>
        <w:div w:id="1262882563">
          <w:marLeft w:val="0"/>
          <w:marRight w:val="0"/>
          <w:marTop w:val="0"/>
          <w:marBottom w:val="0"/>
          <w:divBdr>
            <w:top w:val="none" w:sz="0" w:space="0" w:color="auto"/>
            <w:left w:val="none" w:sz="0" w:space="0" w:color="auto"/>
            <w:bottom w:val="none" w:sz="0" w:space="0" w:color="auto"/>
            <w:right w:val="none" w:sz="0" w:space="0" w:color="auto"/>
          </w:divBdr>
          <w:divsChild>
            <w:div w:id="8869549">
              <w:marLeft w:val="0"/>
              <w:marRight w:val="0"/>
              <w:marTop w:val="0"/>
              <w:marBottom w:val="0"/>
              <w:divBdr>
                <w:top w:val="none" w:sz="0" w:space="0" w:color="auto"/>
                <w:left w:val="none" w:sz="0" w:space="0" w:color="auto"/>
                <w:bottom w:val="none" w:sz="0" w:space="0" w:color="auto"/>
                <w:right w:val="none" w:sz="0" w:space="0" w:color="auto"/>
              </w:divBdr>
            </w:div>
          </w:divsChild>
        </w:div>
        <w:div w:id="1311136415">
          <w:marLeft w:val="0"/>
          <w:marRight w:val="0"/>
          <w:marTop w:val="0"/>
          <w:marBottom w:val="0"/>
          <w:divBdr>
            <w:top w:val="none" w:sz="0" w:space="0" w:color="auto"/>
            <w:left w:val="none" w:sz="0" w:space="0" w:color="auto"/>
            <w:bottom w:val="none" w:sz="0" w:space="0" w:color="auto"/>
            <w:right w:val="none" w:sz="0" w:space="0" w:color="auto"/>
          </w:divBdr>
          <w:divsChild>
            <w:div w:id="1130778948">
              <w:marLeft w:val="0"/>
              <w:marRight w:val="0"/>
              <w:marTop w:val="0"/>
              <w:marBottom w:val="0"/>
              <w:divBdr>
                <w:top w:val="none" w:sz="0" w:space="0" w:color="auto"/>
                <w:left w:val="none" w:sz="0" w:space="0" w:color="auto"/>
                <w:bottom w:val="none" w:sz="0" w:space="0" w:color="auto"/>
                <w:right w:val="none" w:sz="0" w:space="0" w:color="auto"/>
              </w:divBdr>
            </w:div>
          </w:divsChild>
        </w:div>
        <w:div w:id="1324431560">
          <w:marLeft w:val="0"/>
          <w:marRight w:val="0"/>
          <w:marTop w:val="0"/>
          <w:marBottom w:val="0"/>
          <w:divBdr>
            <w:top w:val="none" w:sz="0" w:space="0" w:color="auto"/>
            <w:left w:val="none" w:sz="0" w:space="0" w:color="auto"/>
            <w:bottom w:val="none" w:sz="0" w:space="0" w:color="auto"/>
            <w:right w:val="none" w:sz="0" w:space="0" w:color="auto"/>
          </w:divBdr>
          <w:divsChild>
            <w:div w:id="252518311">
              <w:marLeft w:val="0"/>
              <w:marRight w:val="0"/>
              <w:marTop w:val="0"/>
              <w:marBottom w:val="0"/>
              <w:divBdr>
                <w:top w:val="none" w:sz="0" w:space="0" w:color="auto"/>
                <w:left w:val="none" w:sz="0" w:space="0" w:color="auto"/>
                <w:bottom w:val="none" w:sz="0" w:space="0" w:color="auto"/>
                <w:right w:val="none" w:sz="0" w:space="0" w:color="auto"/>
              </w:divBdr>
            </w:div>
          </w:divsChild>
        </w:div>
        <w:div w:id="1393308785">
          <w:marLeft w:val="0"/>
          <w:marRight w:val="0"/>
          <w:marTop w:val="0"/>
          <w:marBottom w:val="0"/>
          <w:divBdr>
            <w:top w:val="none" w:sz="0" w:space="0" w:color="auto"/>
            <w:left w:val="none" w:sz="0" w:space="0" w:color="auto"/>
            <w:bottom w:val="none" w:sz="0" w:space="0" w:color="auto"/>
            <w:right w:val="none" w:sz="0" w:space="0" w:color="auto"/>
          </w:divBdr>
          <w:divsChild>
            <w:div w:id="101154230">
              <w:marLeft w:val="0"/>
              <w:marRight w:val="0"/>
              <w:marTop w:val="0"/>
              <w:marBottom w:val="0"/>
              <w:divBdr>
                <w:top w:val="none" w:sz="0" w:space="0" w:color="auto"/>
                <w:left w:val="none" w:sz="0" w:space="0" w:color="auto"/>
                <w:bottom w:val="none" w:sz="0" w:space="0" w:color="auto"/>
                <w:right w:val="none" w:sz="0" w:space="0" w:color="auto"/>
              </w:divBdr>
            </w:div>
          </w:divsChild>
        </w:div>
        <w:div w:id="1532768170">
          <w:marLeft w:val="0"/>
          <w:marRight w:val="0"/>
          <w:marTop w:val="0"/>
          <w:marBottom w:val="0"/>
          <w:divBdr>
            <w:top w:val="none" w:sz="0" w:space="0" w:color="auto"/>
            <w:left w:val="none" w:sz="0" w:space="0" w:color="auto"/>
            <w:bottom w:val="none" w:sz="0" w:space="0" w:color="auto"/>
            <w:right w:val="none" w:sz="0" w:space="0" w:color="auto"/>
          </w:divBdr>
          <w:divsChild>
            <w:div w:id="145053701">
              <w:marLeft w:val="0"/>
              <w:marRight w:val="0"/>
              <w:marTop w:val="0"/>
              <w:marBottom w:val="0"/>
              <w:divBdr>
                <w:top w:val="none" w:sz="0" w:space="0" w:color="auto"/>
                <w:left w:val="none" w:sz="0" w:space="0" w:color="auto"/>
                <w:bottom w:val="none" w:sz="0" w:space="0" w:color="auto"/>
                <w:right w:val="none" w:sz="0" w:space="0" w:color="auto"/>
              </w:divBdr>
            </w:div>
          </w:divsChild>
        </w:div>
        <w:div w:id="1550848111">
          <w:marLeft w:val="0"/>
          <w:marRight w:val="0"/>
          <w:marTop w:val="0"/>
          <w:marBottom w:val="0"/>
          <w:divBdr>
            <w:top w:val="none" w:sz="0" w:space="0" w:color="auto"/>
            <w:left w:val="none" w:sz="0" w:space="0" w:color="auto"/>
            <w:bottom w:val="none" w:sz="0" w:space="0" w:color="auto"/>
            <w:right w:val="none" w:sz="0" w:space="0" w:color="auto"/>
          </w:divBdr>
          <w:divsChild>
            <w:div w:id="228269544">
              <w:marLeft w:val="0"/>
              <w:marRight w:val="0"/>
              <w:marTop w:val="0"/>
              <w:marBottom w:val="0"/>
              <w:divBdr>
                <w:top w:val="none" w:sz="0" w:space="0" w:color="auto"/>
                <w:left w:val="none" w:sz="0" w:space="0" w:color="auto"/>
                <w:bottom w:val="none" w:sz="0" w:space="0" w:color="auto"/>
                <w:right w:val="none" w:sz="0" w:space="0" w:color="auto"/>
              </w:divBdr>
            </w:div>
          </w:divsChild>
        </w:div>
        <w:div w:id="1668556778">
          <w:marLeft w:val="0"/>
          <w:marRight w:val="0"/>
          <w:marTop w:val="0"/>
          <w:marBottom w:val="0"/>
          <w:divBdr>
            <w:top w:val="none" w:sz="0" w:space="0" w:color="auto"/>
            <w:left w:val="none" w:sz="0" w:space="0" w:color="auto"/>
            <w:bottom w:val="none" w:sz="0" w:space="0" w:color="auto"/>
            <w:right w:val="none" w:sz="0" w:space="0" w:color="auto"/>
          </w:divBdr>
          <w:divsChild>
            <w:div w:id="1976906241">
              <w:marLeft w:val="0"/>
              <w:marRight w:val="0"/>
              <w:marTop w:val="0"/>
              <w:marBottom w:val="0"/>
              <w:divBdr>
                <w:top w:val="none" w:sz="0" w:space="0" w:color="auto"/>
                <w:left w:val="none" w:sz="0" w:space="0" w:color="auto"/>
                <w:bottom w:val="none" w:sz="0" w:space="0" w:color="auto"/>
                <w:right w:val="none" w:sz="0" w:space="0" w:color="auto"/>
              </w:divBdr>
            </w:div>
          </w:divsChild>
        </w:div>
        <w:div w:id="2099404870">
          <w:marLeft w:val="0"/>
          <w:marRight w:val="0"/>
          <w:marTop w:val="0"/>
          <w:marBottom w:val="0"/>
          <w:divBdr>
            <w:top w:val="none" w:sz="0" w:space="0" w:color="auto"/>
            <w:left w:val="none" w:sz="0" w:space="0" w:color="auto"/>
            <w:bottom w:val="none" w:sz="0" w:space="0" w:color="auto"/>
            <w:right w:val="none" w:sz="0" w:space="0" w:color="auto"/>
          </w:divBdr>
          <w:divsChild>
            <w:div w:id="172116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332392">
      <w:bodyDiv w:val="1"/>
      <w:marLeft w:val="0"/>
      <w:marRight w:val="0"/>
      <w:marTop w:val="0"/>
      <w:marBottom w:val="0"/>
      <w:divBdr>
        <w:top w:val="none" w:sz="0" w:space="0" w:color="auto"/>
        <w:left w:val="none" w:sz="0" w:space="0" w:color="auto"/>
        <w:bottom w:val="none" w:sz="0" w:space="0" w:color="auto"/>
        <w:right w:val="none" w:sz="0" w:space="0" w:color="auto"/>
      </w:divBdr>
    </w:div>
    <w:div w:id="497354058">
      <w:bodyDiv w:val="1"/>
      <w:marLeft w:val="0"/>
      <w:marRight w:val="0"/>
      <w:marTop w:val="0"/>
      <w:marBottom w:val="0"/>
      <w:divBdr>
        <w:top w:val="none" w:sz="0" w:space="0" w:color="auto"/>
        <w:left w:val="none" w:sz="0" w:space="0" w:color="auto"/>
        <w:bottom w:val="none" w:sz="0" w:space="0" w:color="auto"/>
        <w:right w:val="none" w:sz="0" w:space="0" w:color="auto"/>
      </w:divBdr>
    </w:div>
    <w:div w:id="1206790058">
      <w:bodyDiv w:val="1"/>
      <w:marLeft w:val="0"/>
      <w:marRight w:val="0"/>
      <w:marTop w:val="0"/>
      <w:marBottom w:val="0"/>
      <w:divBdr>
        <w:top w:val="none" w:sz="0" w:space="0" w:color="auto"/>
        <w:left w:val="none" w:sz="0" w:space="0" w:color="auto"/>
        <w:bottom w:val="none" w:sz="0" w:space="0" w:color="auto"/>
        <w:right w:val="none" w:sz="0" w:space="0" w:color="auto"/>
      </w:divBdr>
    </w:div>
    <w:div w:id="1726247718">
      <w:bodyDiv w:val="1"/>
      <w:marLeft w:val="0"/>
      <w:marRight w:val="0"/>
      <w:marTop w:val="0"/>
      <w:marBottom w:val="0"/>
      <w:divBdr>
        <w:top w:val="none" w:sz="0" w:space="0" w:color="auto"/>
        <w:left w:val="none" w:sz="0" w:space="0" w:color="auto"/>
        <w:bottom w:val="none" w:sz="0" w:space="0" w:color="auto"/>
        <w:right w:val="none" w:sz="0" w:space="0" w:color="auto"/>
      </w:divBdr>
      <w:divsChild>
        <w:div w:id="38746388">
          <w:marLeft w:val="0"/>
          <w:marRight w:val="0"/>
          <w:marTop w:val="0"/>
          <w:marBottom w:val="0"/>
          <w:divBdr>
            <w:top w:val="none" w:sz="0" w:space="0" w:color="auto"/>
            <w:left w:val="none" w:sz="0" w:space="0" w:color="auto"/>
            <w:bottom w:val="none" w:sz="0" w:space="0" w:color="auto"/>
            <w:right w:val="none" w:sz="0" w:space="0" w:color="auto"/>
          </w:divBdr>
          <w:divsChild>
            <w:div w:id="1404522408">
              <w:marLeft w:val="0"/>
              <w:marRight w:val="0"/>
              <w:marTop w:val="0"/>
              <w:marBottom w:val="0"/>
              <w:divBdr>
                <w:top w:val="none" w:sz="0" w:space="0" w:color="auto"/>
                <w:left w:val="none" w:sz="0" w:space="0" w:color="auto"/>
                <w:bottom w:val="none" w:sz="0" w:space="0" w:color="auto"/>
                <w:right w:val="none" w:sz="0" w:space="0" w:color="auto"/>
              </w:divBdr>
            </w:div>
          </w:divsChild>
        </w:div>
        <w:div w:id="48651459">
          <w:marLeft w:val="0"/>
          <w:marRight w:val="0"/>
          <w:marTop w:val="0"/>
          <w:marBottom w:val="0"/>
          <w:divBdr>
            <w:top w:val="none" w:sz="0" w:space="0" w:color="auto"/>
            <w:left w:val="none" w:sz="0" w:space="0" w:color="auto"/>
            <w:bottom w:val="none" w:sz="0" w:space="0" w:color="auto"/>
            <w:right w:val="none" w:sz="0" w:space="0" w:color="auto"/>
          </w:divBdr>
          <w:divsChild>
            <w:div w:id="1098019017">
              <w:marLeft w:val="0"/>
              <w:marRight w:val="0"/>
              <w:marTop w:val="0"/>
              <w:marBottom w:val="0"/>
              <w:divBdr>
                <w:top w:val="none" w:sz="0" w:space="0" w:color="auto"/>
                <w:left w:val="none" w:sz="0" w:space="0" w:color="auto"/>
                <w:bottom w:val="none" w:sz="0" w:space="0" w:color="auto"/>
                <w:right w:val="none" w:sz="0" w:space="0" w:color="auto"/>
              </w:divBdr>
            </w:div>
          </w:divsChild>
        </w:div>
        <w:div w:id="132602801">
          <w:marLeft w:val="0"/>
          <w:marRight w:val="0"/>
          <w:marTop w:val="0"/>
          <w:marBottom w:val="0"/>
          <w:divBdr>
            <w:top w:val="none" w:sz="0" w:space="0" w:color="auto"/>
            <w:left w:val="none" w:sz="0" w:space="0" w:color="auto"/>
            <w:bottom w:val="none" w:sz="0" w:space="0" w:color="auto"/>
            <w:right w:val="none" w:sz="0" w:space="0" w:color="auto"/>
          </w:divBdr>
          <w:divsChild>
            <w:div w:id="1688483664">
              <w:marLeft w:val="0"/>
              <w:marRight w:val="0"/>
              <w:marTop w:val="0"/>
              <w:marBottom w:val="0"/>
              <w:divBdr>
                <w:top w:val="none" w:sz="0" w:space="0" w:color="auto"/>
                <w:left w:val="none" w:sz="0" w:space="0" w:color="auto"/>
                <w:bottom w:val="none" w:sz="0" w:space="0" w:color="auto"/>
                <w:right w:val="none" w:sz="0" w:space="0" w:color="auto"/>
              </w:divBdr>
            </w:div>
          </w:divsChild>
        </w:div>
        <w:div w:id="355691640">
          <w:marLeft w:val="0"/>
          <w:marRight w:val="0"/>
          <w:marTop w:val="0"/>
          <w:marBottom w:val="0"/>
          <w:divBdr>
            <w:top w:val="none" w:sz="0" w:space="0" w:color="auto"/>
            <w:left w:val="none" w:sz="0" w:space="0" w:color="auto"/>
            <w:bottom w:val="none" w:sz="0" w:space="0" w:color="auto"/>
            <w:right w:val="none" w:sz="0" w:space="0" w:color="auto"/>
          </w:divBdr>
          <w:divsChild>
            <w:div w:id="794062566">
              <w:marLeft w:val="0"/>
              <w:marRight w:val="0"/>
              <w:marTop w:val="0"/>
              <w:marBottom w:val="0"/>
              <w:divBdr>
                <w:top w:val="none" w:sz="0" w:space="0" w:color="auto"/>
                <w:left w:val="none" w:sz="0" w:space="0" w:color="auto"/>
                <w:bottom w:val="none" w:sz="0" w:space="0" w:color="auto"/>
                <w:right w:val="none" w:sz="0" w:space="0" w:color="auto"/>
              </w:divBdr>
            </w:div>
          </w:divsChild>
        </w:div>
        <w:div w:id="453865325">
          <w:marLeft w:val="0"/>
          <w:marRight w:val="0"/>
          <w:marTop w:val="0"/>
          <w:marBottom w:val="0"/>
          <w:divBdr>
            <w:top w:val="none" w:sz="0" w:space="0" w:color="auto"/>
            <w:left w:val="none" w:sz="0" w:space="0" w:color="auto"/>
            <w:bottom w:val="none" w:sz="0" w:space="0" w:color="auto"/>
            <w:right w:val="none" w:sz="0" w:space="0" w:color="auto"/>
          </w:divBdr>
          <w:divsChild>
            <w:div w:id="1469546365">
              <w:marLeft w:val="0"/>
              <w:marRight w:val="0"/>
              <w:marTop w:val="0"/>
              <w:marBottom w:val="0"/>
              <w:divBdr>
                <w:top w:val="none" w:sz="0" w:space="0" w:color="auto"/>
                <w:left w:val="none" w:sz="0" w:space="0" w:color="auto"/>
                <w:bottom w:val="none" w:sz="0" w:space="0" w:color="auto"/>
                <w:right w:val="none" w:sz="0" w:space="0" w:color="auto"/>
              </w:divBdr>
            </w:div>
          </w:divsChild>
        </w:div>
        <w:div w:id="507065475">
          <w:marLeft w:val="0"/>
          <w:marRight w:val="0"/>
          <w:marTop w:val="0"/>
          <w:marBottom w:val="0"/>
          <w:divBdr>
            <w:top w:val="none" w:sz="0" w:space="0" w:color="auto"/>
            <w:left w:val="none" w:sz="0" w:space="0" w:color="auto"/>
            <w:bottom w:val="none" w:sz="0" w:space="0" w:color="auto"/>
            <w:right w:val="none" w:sz="0" w:space="0" w:color="auto"/>
          </w:divBdr>
          <w:divsChild>
            <w:div w:id="709375124">
              <w:marLeft w:val="0"/>
              <w:marRight w:val="0"/>
              <w:marTop w:val="0"/>
              <w:marBottom w:val="0"/>
              <w:divBdr>
                <w:top w:val="none" w:sz="0" w:space="0" w:color="auto"/>
                <w:left w:val="none" w:sz="0" w:space="0" w:color="auto"/>
                <w:bottom w:val="none" w:sz="0" w:space="0" w:color="auto"/>
                <w:right w:val="none" w:sz="0" w:space="0" w:color="auto"/>
              </w:divBdr>
            </w:div>
          </w:divsChild>
        </w:div>
        <w:div w:id="560168504">
          <w:marLeft w:val="0"/>
          <w:marRight w:val="0"/>
          <w:marTop w:val="0"/>
          <w:marBottom w:val="0"/>
          <w:divBdr>
            <w:top w:val="none" w:sz="0" w:space="0" w:color="auto"/>
            <w:left w:val="none" w:sz="0" w:space="0" w:color="auto"/>
            <w:bottom w:val="none" w:sz="0" w:space="0" w:color="auto"/>
            <w:right w:val="none" w:sz="0" w:space="0" w:color="auto"/>
          </w:divBdr>
          <w:divsChild>
            <w:div w:id="2141456365">
              <w:marLeft w:val="0"/>
              <w:marRight w:val="0"/>
              <w:marTop w:val="0"/>
              <w:marBottom w:val="0"/>
              <w:divBdr>
                <w:top w:val="none" w:sz="0" w:space="0" w:color="auto"/>
                <w:left w:val="none" w:sz="0" w:space="0" w:color="auto"/>
                <w:bottom w:val="none" w:sz="0" w:space="0" w:color="auto"/>
                <w:right w:val="none" w:sz="0" w:space="0" w:color="auto"/>
              </w:divBdr>
            </w:div>
          </w:divsChild>
        </w:div>
        <w:div w:id="673263781">
          <w:marLeft w:val="0"/>
          <w:marRight w:val="0"/>
          <w:marTop w:val="0"/>
          <w:marBottom w:val="0"/>
          <w:divBdr>
            <w:top w:val="none" w:sz="0" w:space="0" w:color="auto"/>
            <w:left w:val="none" w:sz="0" w:space="0" w:color="auto"/>
            <w:bottom w:val="none" w:sz="0" w:space="0" w:color="auto"/>
            <w:right w:val="none" w:sz="0" w:space="0" w:color="auto"/>
          </w:divBdr>
          <w:divsChild>
            <w:div w:id="610551944">
              <w:marLeft w:val="0"/>
              <w:marRight w:val="0"/>
              <w:marTop w:val="0"/>
              <w:marBottom w:val="0"/>
              <w:divBdr>
                <w:top w:val="none" w:sz="0" w:space="0" w:color="auto"/>
                <w:left w:val="none" w:sz="0" w:space="0" w:color="auto"/>
                <w:bottom w:val="none" w:sz="0" w:space="0" w:color="auto"/>
                <w:right w:val="none" w:sz="0" w:space="0" w:color="auto"/>
              </w:divBdr>
            </w:div>
          </w:divsChild>
        </w:div>
        <w:div w:id="681707204">
          <w:marLeft w:val="0"/>
          <w:marRight w:val="0"/>
          <w:marTop w:val="0"/>
          <w:marBottom w:val="0"/>
          <w:divBdr>
            <w:top w:val="none" w:sz="0" w:space="0" w:color="auto"/>
            <w:left w:val="none" w:sz="0" w:space="0" w:color="auto"/>
            <w:bottom w:val="none" w:sz="0" w:space="0" w:color="auto"/>
            <w:right w:val="none" w:sz="0" w:space="0" w:color="auto"/>
          </w:divBdr>
          <w:divsChild>
            <w:div w:id="1037848686">
              <w:marLeft w:val="0"/>
              <w:marRight w:val="0"/>
              <w:marTop w:val="0"/>
              <w:marBottom w:val="0"/>
              <w:divBdr>
                <w:top w:val="none" w:sz="0" w:space="0" w:color="auto"/>
                <w:left w:val="none" w:sz="0" w:space="0" w:color="auto"/>
                <w:bottom w:val="none" w:sz="0" w:space="0" w:color="auto"/>
                <w:right w:val="none" w:sz="0" w:space="0" w:color="auto"/>
              </w:divBdr>
            </w:div>
          </w:divsChild>
        </w:div>
        <w:div w:id="877624633">
          <w:marLeft w:val="0"/>
          <w:marRight w:val="0"/>
          <w:marTop w:val="0"/>
          <w:marBottom w:val="0"/>
          <w:divBdr>
            <w:top w:val="none" w:sz="0" w:space="0" w:color="auto"/>
            <w:left w:val="none" w:sz="0" w:space="0" w:color="auto"/>
            <w:bottom w:val="none" w:sz="0" w:space="0" w:color="auto"/>
            <w:right w:val="none" w:sz="0" w:space="0" w:color="auto"/>
          </w:divBdr>
          <w:divsChild>
            <w:div w:id="1337610687">
              <w:marLeft w:val="0"/>
              <w:marRight w:val="0"/>
              <w:marTop w:val="0"/>
              <w:marBottom w:val="0"/>
              <w:divBdr>
                <w:top w:val="none" w:sz="0" w:space="0" w:color="auto"/>
                <w:left w:val="none" w:sz="0" w:space="0" w:color="auto"/>
                <w:bottom w:val="none" w:sz="0" w:space="0" w:color="auto"/>
                <w:right w:val="none" w:sz="0" w:space="0" w:color="auto"/>
              </w:divBdr>
            </w:div>
          </w:divsChild>
        </w:div>
        <w:div w:id="916938602">
          <w:marLeft w:val="0"/>
          <w:marRight w:val="0"/>
          <w:marTop w:val="0"/>
          <w:marBottom w:val="0"/>
          <w:divBdr>
            <w:top w:val="none" w:sz="0" w:space="0" w:color="auto"/>
            <w:left w:val="none" w:sz="0" w:space="0" w:color="auto"/>
            <w:bottom w:val="none" w:sz="0" w:space="0" w:color="auto"/>
            <w:right w:val="none" w:sz="0" w:space="0" w:color="auto"/>
          </w:divBdr>
          <w:divsChild>
            <w:div w:id="1800875306">
              <w:marLeft w:val="0"/>
              <w:marRight w:val="0"/>
              <w:marTop w:val="0"/>
              <w:marBottom w:val="0"/>
              <w:divBdr>
                <w:top w:val="none" w:sz="0" w:space="0" w:color="auto"/>
                <w:left w:val="none" w:sz="0" w:space="0" w:color="auto"/>
                <w:bottom w:val="none" w:sz="0" w:space="0" w:color="auto"/>
                <w:right w:val="none" w:sz="0" w:space="0" w:color="auto"/>
              </w:divBdr>
            </w:div>
          </w:divsChild>
        </w:div>
        <w:div w:id="1164006526">
          <w:marLeft w:val="0"/>
          <w:marRight w:val="0"/>
          <w:marTop w:val="0"/>
          <w:marBottom w:val="0"/>
          <w:divBdr>
            <w:top w:val="none" w:sz="0" w:space="0" w:color="auto"/>
            <w:left w:val="none" w:sz="0" w:space="0" w:color="auto"/>
            <w:bottom w:val="none" w:sz="0" w:space="0" w:color="auto"/>
            <w:right w:val="none" w:sz="0" w:space="0" w:color="auto"/>
          </w:divBdr>
          <w:divsChild>
            <w:div w:id="537819273">
              <w:marLeft w:val="0"/>
              <w:marRight w:val="0"/>
              <w:marTop w:val="0"/>
              <w:marBottom w:val="0"/>
              <w:divBdr>
                <w:top w:val="none" w:sz="0" w:space="0" w:color="auto"/>
                <w:left w:val="none" w:sz="0" w:space="0" w:color="auto"/>
                <w:bottom w:val="none" w:sz="0" w:space="0" w:color="auto"/>
                <w:right w:val="none" w:sz="0" w:space="0" w:color="auto"/>
              </w:divBdr>
            </w:div>
          </w:divsChild>
        </w:div>
        <w:div w:id="1167745279">
          <w:marLeft w:val="0"/>
          <w:marRight w:val="0"/>
          <w:marTop w:val="0"/>
          <w:marBottom w:val="0"/>
          <w:divBdr>
            <w:top w:val="none" w:sz="0" w:space="0" w:color="auto"/>
            <w:left w:val="none" w:sz="0" w:space="0" w:color="auto"/>
            <w:bottom w:val="none" w:sz="0" w:space="0" w:color="auto"/>
            <w:right w:val="none" w:sz="0" w:space="0" w:color="auto"/>
          </w:divBdr>
          <w:divsChild>
            <w:div w:id="445391062">
              <w:marLeft w:val="0"/>
              <w:marRight w:val="0"/>
              <w:marTop w:val="0"/>
              <w:marBottom w:val="0"/>
              <w:divBdr>
                <w:top w:val="none" w:sz="0" w:space="0" w:color="auto"/>
                <w:left w:val="none" w:sz="0" w:space="0" w:color="auto"/>
                <w:bottom w:val="none" w:sz="0" w:space="0" w:color="auto"/>
                <w:right w:val="none" w:sz="0" w:space="0" w:color="auto"/>
              </w:divBdr>
            </w:div>
          </w:divsChild>
        </w:div>
        <w:div w:id="1258095649">
          <w:marLeft w:val="0"/>
          <w:marRight w:val="0"/>
          <w:marTop w:val="0"/>
          <w:marBottom w:val="0"/>
          <w:divBdr>
            <w:top w:val="none" w:sz="0" w:space="0" w:color="auto"/>
            <w:left w:val="none" w:sz="0" w:space="0" w:color="auto"/>
            <w:bottom w:val="none" w:sz="0" w:space="0" w:color="auto"/>
            <w:right w:val="none" w:sz="0" w:space="0" w:color="auto"/>
          </w:divBdr>
          <w:divsChild>
            <w:div w:id="611783623">
              <w:marLeft w:val="0"/>
              <w:marRight w:val="0"/>
              <w:marTop w:val="0"/>
              <w:marBottom w:val="0"/>
              <w:divBdr>
                <w:top w:val="none" w:sz="0" w:space="0" w:color="auto"/>
                <w:left w:val="none" w:sz="0" w:space="0" w:color="auto"/>
                <w:bottom w:val="none" w:sz="0" w:space="0" w:color="auto"/>
                <w:right w:val="none" w:sz="0" w:space="0" w:color="auto"/>
              </w:divBdr>
            </w:div>
          </w:divsChild>
        </w:div>
        <w:div w:id="1368678386">
          <w:marLeft w:val="0"/>
          <w:marRight w:val="0"/>
          <w:marTop w:val="0"/>
          <w:marBottom w:val="0"/>
          <w:divBdr>
            <w:top w:val="none" w:sz="0" w:space="0" w:color="auto"/>
            <w:left w:val="none" w:sz="0" w:space="0" w:color="auto"/>
            <w:bottom w:val="none" w:sz="0" w:space="0" w:color="auto"/>
            <w:right w:val="none" w:sz="0" w:space="0" w:color="auto"/>
          </w:divBdr>
          <w:divsChild>
            <w:div w:id="1948849502">
              <w:marLeft w:val="0"/>
              <w:marRight w:val="0"/>
              <w:marTop w:val="0"/>
              <w:marBottom w:val="0"/>
              <w:divBdr>
                <w:top w:val="none" w:sz="0" w:space="0" w:color="auto"/>
                <w:left w:val="none" w:sz="0" w:space="0" w:color="auto"/>
                <w:bottom w:val="none" w:sz="0" w:space="0" w:color="auto"/>
                <w:right w:val="none" w:sz="0" w:space="0" w:color="auto"/>
              </w:divBdr>
            </w:div>
          </w:divsChild>
        </w:div>
        <w:div w:id="1801609797">
          <w:marLeft w:val="0"/>
          <w:marRight w:val="0"/>
          <w:marTop w:val="0"/>
          <w:marBottom w:val="0"/>
          <w:divBdr>
            <w:top w:val="none" w:sz="0" w:space="0" w:color="auto"/>
            <w:left w:val="none" w:sz="0" w:space="0" w:color="auto"/>
            <w:bottom w:val="none" w:sz="0" w:space="0" w:color="auto"/>
            <w:right w:val="none" w:sz="0" w:space="0" w:color="auto"/>
          </w:divBdr>
          <w:divsChild>
            <w:div w:id="1901398239">
              <w:marLeft w:val="0"/>
              <w:marRight w:val="0"/>
              <w:marTop w:val="0"/>
              <w:marBottom w:val="0"/>
              <w:divBdr>
                <w:top w:val="none" w:sz="0" w:space="0" w:color="auto"/>
                <w:left w:val="none" w:sz="0" w:space="0" w:color="auto"/>
                <w:bottom w:val="none" w:sz="0" w:space="0" w:color="auto"/>
                <w:right w:val="none" w:sz="0" w:space="0" w:color="auto"/>
              </w:divBdr>
            </w:div>
          </w:divsChild>
        </w:div>
        <w:div w:id="1888713111">
          <w:marLeft w:val="0"/>
          <w:marRight w:val="0"/>
          <w:marTop w:val="0"/>
          <w:marBottom w:val="0"/>
          <w:divBdr>
            <w:top w:val="none" w:sz="0" w:space="0" w:color="auto"/>
            <w:left w:val="none" w:sz="0" w:space="0" w:color="auto"/>
            <w:bottom w:val="none" w:sz="0" w:space="0" w:color="auto"/>
            <w:right w:val="none" w:sz="0" w:space="0" w:color="auto"/>
          </w:divBdr>
          <w:divsChild>
            <w:div w:id="23363079">
              <w:marLeft w:val="0"/>
              <w:marRight w:val="0"/>
              <w:marTop w:val="0"/>
              <w:marBottom w:val="0"/>
              <w:divBdr>
                <w:top w:val="none" w:sz="0" w:space="0" w:color="auto"/>
                <w:left w:val="none" w:sz="0" w:space="0" w:color="auto"/>
                <w:bottom w:val="none" w:sz="0" w:space="0" w:color="auto"/>
                <w:right w:val="none" w:sz="0" w:space="0" w:color="auto"/>
              </w:divBdr>
            </w:div>
          </w:divsChild>
        </w:div>
        <w:div w:id="1917786204">
          <w:marLeft w:val="0"/>
          <w:marRight w:val="0"/>
          <w:marTop w:val="0"/>
          <w:marBottom w:val="0"/>
          <w:divBdr>
            <w:top w:val="none" w:sz="0" w:space="0" w:color="auto"/>
            <w:left w:val="none" w:sz="0" w:space="0" w:color="auto"/>
            <w:bottom w:val="none" w:sz="0" w:space="0" w:color="auto"/>
            <w:right w:val="none" w:sz="0" w:space="0" w:color="auto"/>
          </w:divBdr>
          <w:divsChild>
            <w:div w:id="1512601278">
              <w:marLeft w:val="0"/>
              <w:marRight w:val="0"/>
              <w:marTop w:val="0"/>
              <w:marBottom w:val="0"/>
              <w:divBdr>
                <w:top w:val="none" w:sz="0" w:space="0" w:color="auto"/>
                <w:left w:val="none" w:sz="0" w:space="0" w:color="auto"/>
                <w:bottom w:val="none" w:sz="0" w:space="0" w:color="auto"/>
                <w:right w:val="none" w:sz="0" w:space="0" w:color="auto"/>
              </w:divBdr>
            </w:div>
          </w:divsChild>
        </w:div>
        <w:div w:id="1968463838">
          <w:marLeft w:val="0"/>
          <w:marRight w:val="0"/>
          <w:marTop w:val="0"/>
          <w:marBottom w:val="0"/>
          <w:divBdr>
            <w:top w:val="none" w:sz="0" w:space="0" w:color="auto"/>
            <w:left w:val="none" w:sz="0" w:space="0" w:color="auto"/>
            <w:bottom w:val="none" w:sz="0" w:space="0" w:color="auto"/>
            <w:right w:val="none" w:sz="0" w:space="0" w:color="auto"/>
          </w:divBdr>
          <w:divsChild>
            <w:div w:id="1360886502">
              <w:marLeft w:val="0"/>
              <w:marRight w:val="0"/>
              <w:marTop w:val="0"/>
              <w:marBottom w:val="0"/>
              <w:divBdr>
                <w:top w:val="none" w:sz="0" w:space="0" w:color="auto"/>
                <w:left w:val="none" w:sz="0" w:space="0" w:color="auto"/>
                <w:bottom w:val="none" w:sz="0" w:space="0" w:color="auto"/>
                <w:right w:val="none" w:sz="0" w:space="0" w:color="auto"/>
              </w:divBdr>
            </w:div>
          </w:divsChild>
        </w:div>
        <w:div w:id="1982229444">
          <w:marLeft w:val="0"/>
          <w:marRight w:val="0"/>
          <w:marTop w:val="0"/>
          <w:marBottom w:val="0"/>
          <w:divBdr>
            <w:top w:val="none" w:sz="0" w:space="0" w:color="auto"/>
            <w:left w:val="none" w:sz="0" w:space="0" w:color="auto"/>
            <w:bottom w:val="none" w:sz="0" w:space="0" w:color="auto"/>
            <w:right w:val="none" w:sz="0" w:space="0" w:color="auto"/>
          </w:divBdr>
          <w:divsChild>
            <w:div w:id="711658386">
              <w:marLeft w:val="0"/>
              <w:marRight w:val="0"/>
              <w:marTop w:val="0"/>
              <w:marBottom w:val="0"/>
              <w:divBdr>
                <w:top w:val="none" w:sz="0" w:space="0" w:color="auto"/>
                <w:left w:val="none" w:sz="0" w:space="0" w:color="auto"/>
                <w:bottom w:val="none" w:sz="0" w:space="0" w:color="auto"/>
                <w:right w:val="none" w:sz="0" w:space="0" w:color="auto"/>
              </w:divBdr>
            </w:div>
          </w:divsChild>
        </w:div>
        <w:div w:id="2112581098">
          <w:marLeft w:val="0"/>
          <w:marRight w:val="0"/>
          <w:marTop w:val="0"/>
          <w:marBottom w:val="0"/>
          <w:divBdr>
            <w:top w:val="none" w:sz="0" w:space="0" w:color="auto"/>
            <w:left w:val="none" w:sz="0" w:space="0" w:color="auto"/>
            <w:bottom w:val="none" w:sz="0" w:space="0" w:color="auto"/>
            <w:right w:val="none" w:sz="0" w:space="0" w:color="auto"/>
          </w:divBdr>
          <w:divsChild>
            <w:div w:id="104617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607857">
      <w:bodyDiv w:val="1"/>
      <w:marLeft w:val="0"/>
      <w:marRight w:val="0"/>
      <w:marTop w:val="0"/>
      <w:marBottom w:val="0"/>
      <w:divBdr>
        <w:top w:val="none" w:sz="0" w:space="0" w:color="auto"/>
        <w:left w:val="none" w:sz="0" w:space="0" w:color="auto"/>
        <w:bottom w:val="none" w:sz="0" w:space="0" w:color="auto"/>
        <w:right w:val="none" w:sz="0" w:space="0" w:color="auto"/>
      </w:divBdr>
      <w:divsChild>
        <w:div w:id="242570753">
          <w:marLeft w:val="0"/>
          <w:marRight w:val="0"/>
          <w:marTop w:val="0"/>
          <w:marBottom w:val="0"/>
          <w:divBdr>
            <w:top w:val="none" w:sz="0" w:space="0" w:color="auto"/>
            <w:left w:val="none" w:sz="0" w:space="0" w:color="auto"/>
            <w:bottom w:val="none" w:sz="0" w:space="0" w:color="auto"/>
            <w:right w:val="none" w:sz="0" w:space="0" w:color="auto"/>
          </w:divBdr>
          <w:divsChild>
            <w:div w:id="162089072">
              <w:marLeft w:val="0"/>
              <w:marRight w:val="0"/>
              <w:marTop w:val="0"/>
              <w:marBottom w:val="0"/>
              <w:divBdr>
                <w:top w:val="none" w:sz="0" w:space="0" w:color="auto"/>
                <w:left w:val="none" w:sz="0" w:space="0" w:color="auto"/>
                <w:bottom w:val="none" w:sz="0" w:space="0" w:color="auto"/>
                <w:right w:val="none" w:sz="0" w:space="0" w:color="auto"/>
              </w:divBdr>
            </w:div>
          </w:divsChild>
        </w:div>
        <w:div w:id="303004399">
          <w:marLeft w:val="0"/>
          <w:marRight w:val="0"/>
          <w:marTop w:val="0"/>
          <w:marBottom w:val="0"/>
          <w:divBdr>
            <w:top w:val="none" w:sz="0" w:space="0" w:color="auto"/>
            <w:left w:val="none" w:sz="0" w:space="0" w:color="auto"/>
            <w:bottom w:val="none" w:sz="0" w:space="0" w:color="auto"/>
            <w:right w:val="none" w:sz="0" w:space="0" w:color="auto"/>
          </w:divBdr>
          <w:divsChild>
            <w:div w:id="1588340139">
              <w:marLeft w:val="0"/>
              <w:marRight w:val="0"/>
              <w:marTop w:val="0"/>
              <w:marBottom w:val="0"/>
              <w:divBdr>
                <w:top w:val="none" w:sz="0" w:space="0" w:color="auto"/>
                <w:left w:val="none" w:sz="0" w:space="0" w:color="auto"/>
                <w:bottom w:val="none" w:sz="0" w:space="0" w:color="auto"/>
                <w:right w:val="none" w:sz="0" w:space="0" w:color="auto"/>
              </w:divBdr>
            </w:div>
          </w:divsChild>
        </w:div>
        <w:div w:id="383337718">
          <w:marLeft w:val="0"/>
          <w:marRight w:val="0"/>
          <w:marTop w:val="0"/>
          <w:marBottom w:val="0"/>
          <w:divBdr>
            <w:top w:val="none" w:sz="0" w:space="0" w:color="auto"/>
            <w:left w:val="none" w:sz="0" w:space="0" w:color="auto"/>
            <w:bottom w:val="none" w:sz="0" w:space="0" w:color="auto"/>
            <w:right w:val="none" w:sz="0" w:space="0" w:color="auto"/>
          </w:divBdr>
          <w:divsChild>
            <w:div w:id="767384750">
              <w:marLeft w:val="0"/>
              <w:marRight w:val="0"/>
              <w:marTop w:val="0"/>
              <w:marBottom w:val="0"/>
              <w:divBdr>
                <w:top w:val="none" w:sz="0" w:space="0" w:color="auto"/>
                <w:left w:val="none" w:sz="0" w:space="0" w:color="auto"/>
                <w:bottom w:val="none" w:sz="0" w:space="0" w:color="auto"/>
                <w:right w:val="none" w:sz="0" w:space="0" w:color="auto"/>
              </w:divBdr>
            </w:div>
          </w:divsChild>
        </w:div>
        <w:div w:id="481388788">
          <w:marLeft w:val="0"/>
          <w:marRight w:val="0"/>
          <w:marTop w:val="0"/>
          <w:marBottom w:val="0"/>
          <w:divBdr>
            <w:top w:val="none" w:sz="0" w:space="0" w:color="auto"/>
            <w:left w:val="none" w:sz="0" w:space="0" w:color="auto"/>
            <w:bottom w:val="none" w:sz="0" w:space="0" w:color="auto"/>
            <w:right w:val="none" w:sz="0" w:space="0" w:color="auto"/>
          </w:divBdr>
          <w:divsChild>
            <w:div w:id="1637837258">
              <w:marLeft w:val="0"/>
              <w:marRight w:val="0"/>
              <w:marTop w:val="0"/>
              <w:marBottom w:val="0"/>
              <w:divBdr>
                <w:top w:val="none" w:sz="0" w:space="0" w:color="auto"/>
                <w:left w:val="none" w:sz="0" w:space="0" w:color="auto"/>
                <w:bottom w:val="none" w:sz="0" w:space="0" w:color="auto"/>
                <w:right w:val="none" w:sz="0" w:space="0" w:color="auto"/>
              </w:divBdr>
            </w:div>
          </w:divsChild>
        </w:div>
        <w:div w:id="488988057">
          <w:marLeft w:val="0"/>
          <w:marRight w:val="0"/>
          <w:marTop w:val="0"/>
          <w:marBottom w:val="0"/>
          <w:divBdr>
            <w:top w:val="none" w:sz="0" w:space="0" w:color="auto"/>
            <w:left w:val="none" w:sz="0" w:space="0" w:color="auto"/>
            <w:bottom w:val="none" w:sz="0" w:space="0" w:color="auto"/>
            <w:right w:val="none" w:sz="0" w:space="0" w:color="auto"/>
          </w:divBdr>
          <w:divsChild>
            <w:div w:id="318310685">
              <w:marLeft w:val="0"/>
              <w:marRight w:val="0"/>
              <w:marTop w:val="0"/>
              <w:marBottom w:val="0"/>
              <w:divBdr>
                <w:top w:val="none" w:sz="0" w:space="0" w:color="auto"/>
                <w:left w:val="none" w:sz="0" w:space="0" w:color="auto"/>
                <w:bottom w:val="none" w:sz="0" w:space="0" w:color="auto"/>
                <w:right w:val="none" w:sz="0" w:space="0" w:color="auto"/>
              </w:divBdr>
            </w:div>
          </w:divsChild>
        </w:div>
        <w:div w:id="662391714">
          <w:marLeft w:val="0"/>
          <w:marRight w:val="0"/>
          <w:marTop w:val="0"/>
          <w:marBottom w:val="0"/>
          <w:divBdr>
            <w:top w:val="none" w:sz="0" w:space="0" w:color="auto"/>
            <w:left w:val="none" w:sz="0" w:space="0" w:color="auto"/>
            <w:bottom w:val="none" w:sz="0" w:space="0" w:color="auto"/>
            <w:right w:val="none" w:sz="0" w:space="0" w:color="auto"/>
          </w:divBdr>
          <w:divsChild>
            <w:div w:id="1102995414">
              <w:marLeft w:val="0"/>
              <w:marRight w:val="0"/>
              <w:marTop w:val="0"/>
              <w:marBottom w:val="0"/>
              <w:divBdr>
                <w:top w:val="none" w:sz="0" w:space="0" w:color="auto"/>
                <w:left w:val="none" w:sz="0" w:space="0" w:color="auto"/>
                <w:bottom w:val="none" w:sz="0" w:space="0" w:color="auto"/>
                <w:right w:val="none" w:sz="0" w:space="0" w:color="auto"/>
              </w:divBdr>
            </w:div>
          </w:divsChild>
        </w:div>
        <w:div w:id="692076437">
          <w:marLeft w:val="0"/>
          <w:marRight w:val="0"/>
          <w:marTop w:val="0"/>
          <w:marBottom w:val="0"/>
          <w:divBdr>
            <w:top w:val="none" w:sz="0" w:space="0" w:color="auto"/>
            <w:left w:val="none" w:sz="0" w:space="0" w:color="auto"/>
            <w:bottom w:val="none" w:sz="0" w:space="0" w:color="auto"/>
            <w:right w:val="none" w:sz="0" w:space="0" w:color="auto"/>
          </w:divBdr>
          <w:divsChild>
            <w:div w:id="257300122">
              <w:marLeft w:val="0"/>
              <w:marRight w:val="0"/>
              <w:marTop w:val="0"/>
              <w:marBottom w:val="0"/>
              <w:divBdr>
                <w:top w:val="none" w:sz="0" w:space="0" w:color="auto"/>
                <w:left w:val="none" w:sz="0" w:space="0" w:color="auto"/>
                <w:bottom w:val="none" w:sz="0" w:space="0" w:color="auto"/>
                <w:right w:val="none" w:sz="0" w:space="0" w:color="auto"/>
              </w:divBdr>
            </w:div>
          </w:divsChild>
        </w:div>
        <w:div w:id="709958168">
          <w:marLeft w:val="0"/>
          <w:marRight w:val="0"/>
          <w:marTop w:val="0"/>
          <w:marBottom w:val="0"/>
          <w:divBdr>
            <w:top w:val="none" w:sz="0" w:space="0" w:color="auto"/>
            <w:left w:val="none" w:sz="0" w:space="0" w:color="auto"/>
            <w:bottom w:val="none" w:sz="0" w:space="0" w:color="auto"/>
            <w:right w:val="none" w:sz="0" w:space="0" w:color="auto"/>
          </w:divBdr>
          <w:divsChild>
            <w:div w:id="1646202558">
              <w:marLeft w:val="0"/>
              <w:marRight w:val="0"/>
              <w:marTop w:val="0"/>
              <w:marBottom w:val="0"/>
              <w:divBdr>
                <w:top w:val="none" w:sz="0" w:space="0" w:color="auto"/>
                <w:left w:val="none" w:sz="0" w:space="0" w:color="auto"/>
                <w:bottom w:val="none" w:sz="0" w:space="0" w:color="auto"/>
                <w:right w:val="none" w:sz="0" w:space="0" w:color="auto"/>
              </w:divBdr>
            </w:div>
          </w:divsChild>
        </w:div>
        <w:div w:id="823623582">
          <w:marLeft w:val="0"/>
          <w:marRight w:val="0"/>
          <w:marTop w:val="0"/>
          <w:marBottom w:val="0"/>
          <w:divBdr>
            <w:top w:val="none" w:sz="0" w:space="0" w:color="auto"/>
            <w:left w:val="none" w:sz="0" w:space="0" w:color="auto"/>
            <w:bottom w:val="none" w:sz="0" w:space="0" w:color="auto"/>
            <w:right w:val="none" w:sz="0" w:space="0" w:color="auto"/>
          </w:divBdr>
          <w:divsChild>
            <w:div w:id="2072387938">
              <w:marLeft w:val="0"/>
              <w:marRight w:val="0"/>
              <w:marTop w:val="0"/>
              <w:marBottom w:val="0"/>
              <w:divBdr>
                <w:top w:val="none" w:sz="0" w:space="0" w:color="auto"/>
                <w:left w:val="none" w:sz="0" w:space="0" w:color="auto"/>
                <w:bottom w:val="none" w:sz="0" w:space="0" w:color="auto"/>
                <w:right w:val="none" w:sz="0" w:space="0" w:color="auto"/>
              </w:divBdr>
            </w:div>
          </w:divsChild>
        </w:div>
        <w:div w:id="945191936">
          <w:marLeft w:val="0"/>
          <w:marRight w:val="0"/>
          <w:marTop w:val="0"/>
          <w:marBottom w:val="0"/>
          <w:divBdr>
            <w:top w:val="none" w:sz="0" w:space="0" w:color="auto"/>
            <w:left w:val="none" w:sz="0" w:space="0" w:color="auto"/>
            <w:bottom w:val="none" w:sz="0" w:space="0" w:color="auto"/>
            <w:right w:val="none" w:sz="0" w:space="0" w:color="auto"/>
          </w:divBdr>
          <w:divsChild>
            <w:div w:id="1320616364">
              <w:marLeft w:val="0"/>
              <w:marRight w:val="0"/>
              <w:marTop w:val="0"/>
              <w:marBottom w:val="0"/>
              <w:divBdr>
                <w:top w:val="none" w:sz="0" w:space="0" w:color="auto"/>
                <w:left w:val="none" w:sz="0" w:space="0" w:color="auto"/>
                <w:bottom w:val="none" w:sz="0" w:space="0" w:color="auto"/>
                <w:right w:val="none" w:sz="0" w:space="0" w:color="auto"/>
              </w:divBdr>
            </w:div>
          </w:divsChild>
        </w:div>
        <w:div w:id="1082725296">
          <w:marLeft w:val="0"/>
          <w:marRight w:val="0"/>
          <w:marTop w:val="0"/>
          <w:marBottom w:val="0"/>
          <w:divBdr>
            <w:top w:val="none" w:sz="0" w:space="0" w:color="auto"/>
            <w:left w:val="none" w:sz="0" w:space="0" w:color="auto"/>
            <w:bottom w:val="none" w:sz="0" w:space="0" w:color="auto"/>
            <w:right w:val="none" w:sz="0" w:space="0" w:color="auto"/>
          </w:divBdr>
          <w:divsChild>
            <w:div w:id="600572136">
              <w:marLeft w:val="0"/>
              <w:marRight w:val="0"/>
              <w:marTop w:val="0"/>
              <w:marBottom w:val="0"/>
              <w:divBdr>
                <w:top w:val="none" w:sz="0" w:space="0" w:color="auto"/>
                <w:left w:val="none" w:sz="0" w:space="0" w:color="auto"/>
                <w:bottom w:val="none" w:sz="0" w:space="0" w:color="auto"/>
                <w:right w:val="none" w:sz="0" w:space="0" w:color="auto"/>
              </w:divBdr>
            </w:div>
          </w:divsChild>
        </w:div>
        <w:div w:id="1378050583">
          <w:marLeft w:val="0"/>
          <w:marRight w:val="0"/>
          <w:marTop w:val="0"/>
          <w:marBottom w:val="0"/>
          <w:divBdr>
            <w:top w:val="none" w:sz="0" w:space="0" w:color="auto"/>
            <w:left w:val="none" w:sz="0" w:space="0" w:color="auto"/>
            <w:bottom w:val="none" w:sz="0" w:space="0" w:color="auto"/>
            <w:right w:val="none" w:sz="0" w:space="0" w:color="auto"/>
          </w:divBdr>
          <w:divsChild>
            <w:div w:id="1104299165">
              <w:marLeft w:val="0"/>
              <w:marRight w:val="0"/>
              <w:marTop w:val="0"/>
              <w:marBottom w:val="0"/>
              <w:divBdr>
                <w:top w:val="none" w:sz="0" w:space="0" w:color="auto"/>
                <w:left w:val="none" w:sz="0" w:space="0" w:color="auto"/>
                <w:bottom w:val="none" w:sz="0" w:space="0" w:color="auto"/>
                <w:right w:val="none" w:sz="0" w:space="0" w:color="auto"/>
              </w:divBdr>
            </w:div>
          </w:divsChild>
        </w:div>
        <w:div w:id="1423180149">
          <w:marLeft w:val="0"/>
          <w:marRight w:val="0"/>
          <w:marTop w:val="0"/>
          <w:marBottom w:val="0"/>
          <w:divBdr>
            <w:top w:val="none" w:sz="0" w:space="0" w:color="auto"/>
            <w:left w:val="none" w:sz="0" w:space="0" w:color="auto"/>
            <w:bottom w:val="none" w:sz="0" w:space="0" w:color="auto"/>
            <w:right w:val="none" w:sz="0" w:space="0" w:color="auto"/>
          </w:divBdr>
          <w:divsChild>
            <w:div w:id="1123187272">
              <w:marLeft w:val="0"/>
              <w:marRight w:val="0"/>
              <w:marTop w:val="0"/>
              <w:marBottom w:val="0"/>
              <w:divBdr>
                <w:top w:val="none" w:sz="0" w:space="0" w:color="auto"/>
                <w:left w:val="none" w:sz="0" w:space="0" w:color="auto"/>
                <w:bottom w:val="none" w:sz="0" w:space="0" w:color="auto"/>
                <w:right w:val="none" w:sz="0" w:space="0" w:color="auto"/>
              </w:divBdr>
            </w:div>
          </w:divsChild>
        </w:div>
        <w:div w:id="1569802931">
          <w:marLeft w:val="0"/>
          <w:marRight w:val="0"/>
          <w:marTop w:val="0"/>
          <w:marBottom w:val="0"/>
          <w:divBdr>
            <w:top w:val="none" w:sz="0" w:space="0" w:color="auto"/>
            <w:left w:val="none" w:sz="0" w:space="0" w:color="auto"/>
            <w:bottom w:val="none" w:sz="0" w:space="0" w:color="auto"/>
            <w:right w:val="none" w:sz="0" w:space="0" w:color="auto"/>
          </w:divBdr>
          <w:divsChild>
            <w:div w:id="2090420578">
              <w:marLeft w:val="0"/>
              <w:marRight w:val="0"/>
              <w:marTop w:val="0"/>
              <w:marBottom w:val="0"/>
              <w:divBdr>
                <w:top w:val="none" w:sz="0" w:space="0" w:color="auto"/>
                <w:left w:val="none" w:sz="0" w:space="0" w:color="auto"/>
                <w:bottom w:val="none" w:sz="0" w:space="0" w:color="auto"/>
                <w:right w:val="none" w:sz="0" w:space="0" w:color="auto"/>
              </w:divBdr>
            </w:div>
          </w:divsChild>
        </w:div>
        <w:div w:id="1631206368">
          <w:marLeft w:val="0"/>
          <w:marRight w:val="0"/>
          <w:marTop w:val="0"/>
          <w:marBottom w:val="0"/>
          <w:divBdr>
            <w:top w:val="none" w:sz="0" w:space="0" w:color="auto"/>
            <w:left w:val="none" w:sz="0" w:space="0" w:color="auto"/>
            <w:bottom w:val="none" w:sz="0" w:space="0" w:color="auto"/>
            <w:right w:val="none" w:sz="0" w:space="0" w:color="auto"/>
          </w:divBdr>
          <w:divsChild>
            <w:div w:id="756025043">
              <w:marLeft w:val="0"/>
              <w:marRight w:val="0"/>
              <w:marTop w:val="0"/>
              <w:marBottom w:val="0"/>
              <w:divBdr>
                <w:top w:val="none" w:sz="0" w:space="0" w:color="auto"/>
                <w:left w:val="none" w:sz="0" w:space="0" w:color="auto"/>
                <w:bottom w:val="none" w:sz="0" w:space="0" w:color="auto"/>
                <w:right w:val="none" w:sz="0" w:space="0" w:color="auto"/>
              </w:divBdr>
            </w:div>
          </w:divsChild>
        </w:div>
        <w:div w:id="1659111477">
          <w:marLeft w:val="0"/>
          <w:marRight w:val="0"/>
          <w:marTop w:val="0"/>
          <w:marBottom w:val="0"/>
          <w:divBdr>
            <w:top w:val="none" w:sz="0" w:space="0" w:color="auto"/>
            <w:left w:val="none" w:sz="0" w:space="0" w:color="auto"/>
            <w:bottom w:val="none" w:sz="0" w:space="0" w:color="auto"/>
            <w:right w:val="none" w:sz="0" w:space="0" w:color="auto"/>
          </w:divBdr>
          <w:divsChild>
            <w:div w:id="1316182545">
              <w:marLeft w:val="0"/>
              <w:marRight w:val="0"/>
              <w:marTop w:val="0"/>
              <w:marBottom w:val="0"/>
              <w:divBdr>
                <w:top w:val="none" w:sz="0" w:space="0" w:color="auto"/>
                <w:left w:val="none" w:sz="0" w:space="0" w:color="auto"/>
                <w:bottom w:val="none" w:sz="0" w:space="0" w:color="auto"/>
                <w:right w:val="none" w:sz="0" w:space="0" w:color="auto"/>
              </w:divBdr>
            </w:div>
          </w:divsChild>
        </w:div>
        <w:div w:id="1682511576">
          <w:marLeft w:val="0"/>
          <w:marRight w:val="0"/>
          <w:marTop w:val="0"/>
          <w:marBottom w:val="0"/>
          <w:divBdr>
            <w:top w:val="none" w:sz="0" w:space="0" w:color="auto"/>
            <w:left w:val="none" w:sz="0" w:space="0" w:color="auto"/>
            <w:bottom w:val="none" w:sz="0" w:space="0" w:color="auto"/>
            <w:right w:val="none" w:sz="0" w:space="0" w:color="auto"/>
          </w:divBdr>
          <w:divsChild>
            <w:div w:id="1433011126">
              <w:marLeft w:val="0"/>
              <w:marRight w:val="0"/>
              <w:marTop w:val="0"/>
              <w:marBottom w:val="0"/>
              <w:divBdr>
                <w:top w:val="none" w:sz="0" w:space="0" w:color="auto"/>
                <w:left w:val="none" w:sz="0" w:space="0" w:color="auto"/>
                <w:bottom w:val="none" w:sz="0" w:space="0" w:color="auto"/>
                <w:right w:val="none" w:sz="0" w:space="0" w:color="auto"/>
              </w:divBdr>
            </w:div>
          </w:divsChild>
        </w:div>
        <w:div w:id="1944805754">
          <w:marLeft w:val="0"/>
          <w:marRight w:val="0"/>
          <w:marTop w:val="0"/>
          <w:marBottom w:val="0"/>
          <w:divBdr>
            <w:top w:val="none" w:sz="0" w:space="0" w:color="auto"/>
            <w:left w:val="none" w:sz="0" w:space="0" w:color="auto"/>
            <w:bottom w:val="none" w:sz="0" w:space="0" w:color="auto"/>
            <w:right w:val="none" w:sz="0" w:space="0" w:color="auto"/>
          </w:divBdr>
          <w:divsChild>
            <w:div w:id="1268318825">
              <w:marLeft w:val="0"/>
              <w:marRight w:val="0"/>
              <w:marTop w:val="0"/>
              <w:marBottom w:val="0"/>
              <w:divBdr>
                <w:top w:val="none" w:sz="0" w:space="0" w:color="auto"/>
                <w:left w:val="none" w:sz="0" w:space="0" w:color="auto"/>
                <w:bottom w:val="none" w:sz="0" w:space="0" w:color="auto"/>
                <w:right w:val="none" w:sz="0" w:space="0" w:color="auto"/>
              </w:divBdr>
            </w:div>
          </w:divsChild>
        </w:div>
        <w:div w:id="2012684163">
          <w:marLeft w:val="0"/>
          <w:marRight w:val="0"/>
          <w:marTop w:val="0"/>
          <w:marBottom w:val="0"/>
          <w:divBdr>
            <w:top w:val="none" w:sz="0" w:space="0" w:color="auto"/>
            <w:left w:val="none" w:sz="0" w:space="0" w:color="auto"/>
            <w:bottom w:val="none" w:sz="0" w:space="0" w:color="auto"/>
            <w:right w:val="none" w:sz="0" w:space="0" w:color="auto"/>
          </w:divBdr>
          <w:divsChild>
            <w:div w:id="1317612336">
              <w:marLeft w:val="0"/>
              <w:marRight w:val="0"/>
              <w:marTop w:val="0"/>
              <w:marBottom w:val="0"/>
              <w:divBdr>
                <w:top w:val="none" w:sz="0" w:space="0" w:color="auto"/>
                <w:left w:val="none" w:sz="0" w:space="0" w:color="auto"/>
                <w:bottom w:val="none" w:sz="0" w:space="0" w:color="auto"/>
                <w:right w:val="none" w:sz="0" w:space="0" w:color="auto"/>
              </w:divBdr>
            </w:div>
          </w:divsChild>
        </w:div>
        <w:div w:id="2026593464">
          <w:marLeft w:val="0"/>
          <w:marRight w:val="0"/>
          <w:marTop w:val="0"/>
          <w:marBottom w:val="0"/>
          <w:divBdr>
            <w:top w:val="none" w:sz="0" w:space="0" w:color="auto"/>
            <w:left w:val="none" w:sz="0" w:space="0" w:color="auto"/>
            <w:bottom w:val="none" w:sz="0" w:space="0" w:color="auto"/>
            <w:right w:val="none" w:sz="0" w:space="0" w:color="auto"/>
          </w:divBdr>
          <w:divsChild>
            <w:div w:id="311104853">
              <w:marLeft w:val="0"/>
              <w:marRight w:val="0"/>
              <w:marTop w:val="0"/>
              <w:marBottom w:val="0"/>
              <w:divBdr>
                <w:top w:val="none" w:sz="0" w:space="0" w:color="auto"/>
                <w:left w:val="none" w:sz="0" w:space="0" w:color="auto"/>
                <w:bottom w:val="none" w:sz="0" w:space="0" w:color="auto"/>
                <w:right w:val="none" w:sz="0" w:space="0" w:color="auto"/>
              </w:divBdr>
            </w:div>
          </w:divsChild>
        </w:div>
        <w:div w:id="2146462840">
          <w:marLeft w:val="0"/>
          <w:marRight w:val="0"/>
          <w:marTop w:val="0"/>
          <w:marBottom w:val="0"/>
          <w:divBdr>
            <w:top w:val="none" w:sz="0" w:space="0" w:color="auto"/>
            <w:left w:val="none" w:sz="0" w:space="0" w:color="auto"/>
            <w:bottom w:val="none" w:sz="0" w:space="0" w:color="auto"/>
            <w:right w:val="none" w:sz="0" w:space="0" w:color="auto"/>
          </w:divBdr>
          <w:divsChild>
            <w:div w:id="4238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2" Type="http://schemas.openxmlformats.org/officeDocument/2006/relationships/hyperlink" Target="https://nsm.no/fagomrader/digital-sikkerhet/rad-og-anbefalinger-innenfor-digital-sikkerhet/rad-og-anbefalinger-om-passord" TargetMode="External"/><Relationship Id="rId1" Type="http://schemas.openxmlformats.org/officeDocument/2006/relationships/hyperlink" Target="https://nsm.no/sok/?q=sikkerhetsavtal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1728307-8f4c-4ceb-8f36-c092eb0140ec"/>
    <lcf76f155ced4ddcb4097134ff3c332f xmlns="8f11aa84-8836-4e85-9ae2-a3fba0503c03">
      <Terms xmlns="http://schemas.microsoft.com/office/infopath/2007/PartnerControls"/>
    </lcf76f155ced4ddcb4097134ff3c332f>
    <SharedWithUsers xmlns="01728307-8f4c-4ceb-8f36-c092eb0140ec">
      <UserInfo>
        <DisplayName>Dyrlie Rune</DisplayName>
        <AccountId>198</AccountId>
        <AccountType/>
      </UserInfo>
      <UserInfo>
        <DisplayName>Loktu Christian</DisplayName>
        <AccountId>737</AccountId>
        <AccountType/>
      </UserInfo>
      <UserInfo>
        <DisplayName>Remberg Tom</DisplayName>
        <AccountId>104</AccountId>
        <AccountType/>
      </UserInfo>
      <UserInfo>
        <DisplayName>Simonsen Oda</DisplayName>
        <AccountId>844</AccountId>
        <AccountType/>
      </UserInfo>
      <UserInfo>
        <DisplayName>Falkgård Kristian</DisplayName>
        <AccountId>1013</AccountId>
        <AccountType/>
      </UserInfo>
      <UserInfo>
        <DisplayName>Dåsvand Janne</DisplayName>
        <AccountId>1014</AccountId>
        <AccountType/>
      </UserInfo>
      <UserInfo>
        <DisplayName>Boff Sacha</DisplayName>
        <AccountId>86</AccountId>
        <AccountType/>
      </UserInfo>
      <UserInfo>
        <DisplayName>Løvstad Tor Harald</DisplayName>
        <AccountId>835</AccountId>
        <AccountType/>
      </UserInfo>
      <UserInfo>
        <DisplayName>Abraham Mosye</DisplayName>
        <AccountId>1192</AccountId>
        <AccountType/>
      </UserInfo>
      <UserInfo>
        <DisplayName>Madsen Jon Greger Blix</DisplayName>
        <AccountId>238</AccountId>
        <AccountType/>
      </UserInfo>
      <UserInfo>
        <DisplayName>Mogstad Einar Berge</DisplayName>
        <AccountId>1193</AccountId>
        <AccountType/>
      </UserInfo>
      <UserInfo>
        <DisplayName>Norberg Frederik Seltveit</DisplayName>
        <AccountId>1104</AccountId>
        <AccountType/>
      </UserInfo>
      <UserInfo>
        <DisplayName>Wedø Steinar</DisplayName>
        <AccountId>1194</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F81576CEB2E4640A0B450E20955495A" ma:contentTypeVersion="19" ma:contentTypeDescription="Create a new document." ma:contentTypeScope="" ma:versionID="bd4e11503600e44961965b59fd75eb35">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5e5d91a76ab40e06b5da8283d1fefacd"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322632-A8B9-444D-B452-3603D2AD3978}">
  <ds:schemaRefs>
    <ds:schemaRef ds:uri="http://schemas.microsoft.com/office/2006/metadata/properties"/>
    <ds:schemaRef ds:uri="http://schemas.microsoft.com/office/infopath/2007/PartnerControls"/>
    <ds:schemaRef ds:uri="01728307-8f4c-4ceb-8f36-c092eb0140ec"/>
    <ds:schemaRef ds:uri="8f11aa84-8836-4e85-9ae2-a3fba0503c03"/>
  </ds:schemaRefs>
</ds:datastoreItem>
</file>

<file path=customXml/itemProps2.xml><?xml version="1.0" encoding="utf-8"?>
<ds:datastoreItem xmlns:ds="http://schemas.openxmlformats.org/officeDocument/2006/customXml" ds:itemID="{624EDEB7-6CE4-4B05-B658-3732F96D87CB}">
  <ds:schemaRefs>
    <ds:schemaRef ds:uri="http://schemas.openxmlformats.org/officeDocument/2006/bibliography"/>
  </ds:schemaRefs>
</ds:datastoreItem>
</file>

<file path=customXml/itemProps3.xml><?xml version="1.0" encoding="utf-8"?>
<ds:datastoreItem xmlns:ds="http://schemas.openxmlformats.org/officeDocument/2006/customXml" ds:itemID="{7507E6D2-F0B8-48FB-8864-D56A615F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11aa84-8836-4e85-9ae2-a3fba0503c03"/>
    <ds:schemaRef ds:uri="01728307-8f4c-4ceb-8f36-c092eb0140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34092-CE0D-4B1D-B745-6F51183477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3588</Words>
  <Characters>19021</Characters>
  <Application>Microsoft Office Word</Application>
  <DocSecurity>0</DocSecurity>
  <Lines>158</Lines>
  <Paragraphs>45</Paragraphs>
  <ScaleCrop>false</ScaleCrop>
  <Company/>
  <LinksUpToDate>false</LinksUpToDate>
  <CharactersWithSpaces>22564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Dragvik Eirik Olaf</dc:creator>
  <cp:keywords/>
  <dc:description/>
  <cp:lastModifiedBy>Andersen Pål Cato</cp:lastModifiedBy>
  <cp:revision>2</cp:revision>
  <dcterms:created xsi:type="dcterms:W3CDTF">2026-08-31T09:00:00Z</dcterms:created>
  <dcterms:modified xsi:type="dcterms:W3CDTF">2026-08-31T09:00:00Z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MediaServiceImageTags">
    <vt:lpwstr/>
  </property>
  <property fmtid="{D5CDD505-2E9C-101B-9397-08002B2CF9AE}" pid="4" name="MSIP_Label_711ea76c-7944-4b49-8aa5-a105a354bd55_Enabled">
    <vt:lpwstr>true</vt:lpwstr>
  </property>
  <property fmtid="{D5CDD505-2E9C-101B-9397-08002B2CF9AE}" pid="5" name="MSIP_Label_711ea76c-7944-4b49-8aa5-a105a354bd55_SetDate">
    <vt:lpwstr>2023-06-05T18:24:46Z</vt:lpwstr>
  </property>
  <property fmtid="{D5CDD505-2E9C-101B-9397-08002B2CF9AE}" pid="6" name="MSIP_Label_711ea76c-7944-4b49-8aa5-a105a354bd55_Method">
    <vt:lpwstr>Standard</vt:lpwstr>
  </property>
  <property fmtid="{D5CDD505-2E9C-101B-9397-08002B2CF9AE}" pid="7" name="MSIP_Label_711ea76c-7944-4b49-8aa5-a105a354bd55_Name">
    <vt:lpwstr>711ea76c-7944-4b49-8aa5-a105a354bd55</vt:lpwstr>
  </property>
  <property fmtid="{D5CDD505-2E9C-101B-9397-08002B2CF9AE}" pid="8" name="MSIP_Label_711ea76c-7944-4b49-8aa5-a105a354bd55_SiteId">
    <vt:lpwstr>6ee535f2-3064-4ac9-81d8-4ceb2ff790c6</vt:lpwstr>
  </property>
  <property fmtid="{D5CDD505-2E9C-101B-9397-08002B2CF9AE}" pid="9" name="MSIP_Label_711ea76c-7944-4b49-8aa5-a105a354bd55_ActionId">
    <vt:lpwstr>2661b359-7c05-42c0-b492-bb261a4c77e8</vt:lpwstr>
  </property>
  <property fmtid="{D5CDD505-2E9C-101B-9397-08002B2CF9AE}" pid="10" name="MSIP_Label_711ea76c-7944-4b49-8aa5-a105a354bd55_ContentBits">
    <vt:lpwstr>3</vt:lpwstr>
  </property>
</Properties>
</file>